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17" w:rsidRPr="00BB4408" w:rsidRDefault="000D6917" w:rsidP="000D6917">
      <w:pPr>
        <w:pStyle w:val="a5"/>
        <w:spacing w:line="360" w:lineRule="auto"/>
        <w:ind w:left="10206"/>
        <w:rPr>
          <w:sz w:val="28"/>
          <w:szCs w:val="28"/>
          <w:lang w:val="uk-UA"/>
        </w:rPr>
      </w:pPr>
      <w:r w:rsidRPr="00BB4408">
        <w:rPr>
          <w:sz w:val="28"/>
          <w:szCs w:val="28"/>
          <w:lang w:val="uk-UA"/>
        </w:rPr>
        <w:t>ЗАТВЕРДЖЕНО</w:t>
      </w:r>
    </w:p>
    <w:p w:rsidR="000D6917" w:rsidRPr="00BB4408" w:rsidRDefault="000D6917" w:rsidP="000D6917">
      <w:pPr>
        <w:pStyle w:val="a5"/>
        <w:ind w:left="10206"/>
        <w:rPr>
          <w:spacing w:val="4"/>
          <w:sz w:val="28"/>
          <w:szCs w:val="28"/>
          <w:lang w:val="uk-UA"/>
        </w:rPr>
      </w:pPr>
      <w:r w:rsidRPr="00BB4408">
        <w:rPr>
          <w:spacing w:val="4"/>
          <w:sz w:val="28"/>
          <w:szCs w:val="28"/>
          <w:lang w:val="uk-UA"/>
        </w:rPr>
        <w:t xml:space="preserve">Рішення </w:t>
      </w:r>
      <w:r w:rsidRPr="00BB4408">
        <w:rPr>
          <w:sz w:val="28"/>
          <w:szCs w:val="28"/>
          <w:lang w:val="uk-UA"/>
        </w:rPr>
        <w:t>ви</w:t>
      </w:r>
      <w:r w:rsidRPr="00BB4408">
        <w:rPr>
          <w:spacing w:val="4"/>
          <w:sz w:val="28"/>
          <w:szCs w:val="28"/>
          <w:lang w:val="uk-UA"/>
        </w:rPr>
        <w:t>конавчого комітету</w:t>
      </w:r>
    </w:p>
    <w:p w:rsidR="00DC1483" w:rsidRDefault="000D6917" w:rsidP="00DC1483">
      <w:pPr>
        <w:pStyle w:val="a5"/>
        <w:ind w:left="10206"/>
        <w:rPr>
          <w:spacing w:val="4"/>
          <w:sz w:val="28"/>
          <w:szCs w:val="28"/>
          <w:lang w:val="uk-UA"/>
        </w:rPr>
      </w:pPr>
      <w:r w:rsidRPr="00BB4408">
        <w:rPr>
          <w:spacing w:val="4"/>
          <w:sz w:val="28"/>
          <w:szCs w:val="28"/>
          <w:lang w:val="uk-UA"/>
        </w:rPr>
        <w:t xml:space="preserve">Новгород-Сіверської міської </w:t>
      </w:r>
    </w:p>
    <w:p w:rsidR="000D6917" w:rsidRPr="00BB4408" w:rsidRDefault="000D6917" w:rsidP="000D6917">
      <w:pPr>
        <w:pStyle w:val="a5"/>
        <w:spacing w:line="360" w:lineRule="auto"/>
        <w:ind w:left="10206"/>
        <w:rPr>
          <w:spacing w:val="4"/>
          <w:sz w:val="28"/>
          <w:szCs w:val="28"/>
          <w:lang w:val="uk-UA"/>
        </w:rPr>
      </w:pPr>
      <w:r w:rsidRPr="00BB4408">
        <w:rPr>
          <w:spacing w:val="4"/>
          <w:sz w:val="28"/>
          <w:szCs w:val="28"/>
          <w:lang w:val="uk-UA"/>
        </w:rPr>
        <w:t xml:space="preserve">ради </w:t>
      </w:r>
      <w:r w:rsidR="00DC1483">
        <w:rPr>
          <w:spacing w:val="4"/>
          <w:sz w:val="28"/>
          <w:szCs w:val="28"/>
          <w:lang w:val="uk-UA"/>
        </w:rPr>
        <w:t>Чернігівської області</w:t>
      </w:r>
    </w:p>
    <w:p w:rsidR="000D6917" w:rsidRPr="00BB4408" w:rsidRDefault="00E71E0D" w:rsidP="000D6917">
      <w:pPr>
        <w:pStyle w:val="a5"/>
        <w:shd w:val="clear" w:color="auto" w:fill="FFFFFF"/>
        <w:ind w:left="10206"/>
        <w:rPr>
          <w:spacing w:val="4"/>
          <w:sz w:val="28"/>
          <w:szCs w:val="28"/>
          <w:lang w:val="uk-UA"/>
        </w:rPr>
      </w:pPr>
      <w:r>
        <w:rPr>
          <w:spacing w:val="4"/>
          <w:sz w:val="28"/>
          <w:szCs w:val="28"/>
          <w:lang w:val="uk-UA"/>
        </w:rPr>
        <w:t>09</w:t>
      </w:r>
      <w:r w:rsidR="00BB4408" w:rsidRPr="00BB4408">
        <w:rPr>
          <w:spacing w:val="4"/>
          <w:sz w:val="28"/>
          <w:szCs w:val="28"/>
          <w:lang w:val="uk-UA"/>
        </w:rPr>
        <w:t xml:space="preserve"> </w:t>
      </w:r>
      <w:r w:rsidR="000D6917" w:rsidRPr="00BB4408">
        <w:rPr>
          <w:spacing w:val="4"/>
          <w:sz w:val="28"/>
          <w:szCs w:val="28"/>
          <w:lang w:val="uk-UA"/>
        </w:rPr>
        <w:t xml:space="preserve">січня 2024 року № </w:t>
      </w:r>
      <w:r>
        <w:rPr>
          <w:spacing w:val="4"/>
          <w:sz w:val="28"/>
          <w:szCs w:val="28"/>
          <w:lang w:val="uk-UA"/>
        </w:rPr>
        <w:t>1</w:t>
      </w:r>
    </w:p>
    <w:p w:rsidR="000D6917" w:rsidRPr="00BB4408" w:rsidRDefault="000D6917" w:rsidP="000D6917">
      <w:pPr>
        <w:jc w:val="center"/>
        <w:rPr>
          <w:sz w:val="28"/>
          <w:szCs w:val="28"/>
        </w:rPr>
      </w:pPr>
    </w:p>
    <w:p w:rsidR="000D6917" w:rsidRPr="00BB4408" w:rsidRDefault="000D6917" w:rsidP="000D6917">
      <w:pPr>
        <w:jc w:val="center"/>
        <w:rPr>
          <w:b/>
          <w:sz w:val="28"/>
          <w:szCs w:val="28"/>
        </w:rPr>
      </w:pPr>
      <w:r w:rsidRPr="00BB4408">
        <w:rPr>
          <w:b/>
          <w:sz w:val="28"/>
          <w:szCs w:val="28"/>
        </w:rPr>
        <w:t>План</w:t>
      </w:r>
    </w:p>
    <w:p w:rsidR="000D6917" w:rsidRPr="00BB4408" w:rsidRDefault="000D6917" w:rsidP="000D6917">
      <w:pPr>
        <w:jc w:val="center"/>
        <w:rPr>
          <w:sz w:val="28"/>
          <w:szCs w:val="28"/>
        </w:rPr>
      </w:pPr>
      <w:r w:rsidRPr="00BB4408">
        <w:rPr>
          <w:b/>
          <w:sz w:val="28"/>
          <w:szCs w:val="28"/>
        </w:rPr>
        <w:t xml:space="preserve">основних заходів цивільного захисту </w:t>
      </w:r>
      <w:r w:rsidR="00416885">
        <w:rPr>
          <w:b/>
          <w:sz w:val="28"/>
          <w:szCs w:val="28"/>
        </w:rPr>
        <w:t xml:space="preserve">виконавчого комітету </w:t>
      </w:r>
      <w:r w:rsidRPr="00BB4408">
        <w:rPr>
          <w:b/>
          <w:sz w:val="28"/>
          <w:szCs w:val="28"/>
        </w:rPr>
        <w:t xml:space="preserve">Новгород-Сіверської міської </w:t>
      </w:r>
      <w:r w:rsidR="00416885">
        <w:rPr>
          <w:b/>
          <w:sz w:val="28"/>
          <w:szCs w:val="28"/>
        </w:rPr>
        <w:t>ради</w:t>
      </w:r>
      <w:r w:rsidR="00672BDC" w:rsidRPr="00BB4408">
        <w:rPr>
          <w:b/>
          <w:sz w:val="28"/>
          <w:szCs w:val="28"/>
        </w:rPr>
        <w:t xml:space="preserve"> </w:t>
      </w:r>
      <w:r w:rsidRPr="00BB4408">
        <w:rPr>
          <w:b/>
          <w:sz w:val="28"/>
          <w:szCs w:val="28"/>
          <w:shd w:val="clear" w:color="auto" w:fill="FFFFFF"/>
        </w:rPr>
        <w:t>на 2024</w:t>
      </w:r>
      <w:r w:rsidRPr="00BB4408">
        <w:rPr>
          <w:b/>
          <w:sz w:val="28"/>
          <w:szCs w:val="28"/>
        </w:rPr>
        <w:t xml:space="preserve"> рік</w:t>
      </w:r>
    </w:p>
    <w:p w:rsidR="000D6917" w:rsidRPr="00BB4408" w:rsidRDefault="000D6917" w:rsidP="000D6917">
      <w:pPr>
        <w:jc w:val="center"/>
        <w:rPr>
          <w:sz w:val="28"/>
          <w:szCs w:val="28"/>
        </w:rPr>
      </w:pPr>
    </w:p>
    <w:tbl>
      <w:tblPr>
        <w:tblW w:w="15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4520"/>
        <w:gridCol w:w="4395"/>
        <w:gridCol w:w="4397"/>
        <w:gridCol w:w="1530"/>
      </w:tblGrid>
      <w:tr w:rsidR="000D6917" w:rsidRPr="00BB4408" w:rsidTr="003C3695">
        <w:trPr>
          <w:trHeight w:val="390"/>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w:t>
            </w:r>
          </w:p>
          <w:p w:rsidR="000D6917" w:rsidRPr="00BB4408" w:rsidRDefault="000D6917" w:rsidP="003C3695">
            <w:pPr>
              <w:pStyle w:val="a5"/>
              <w:ind w:left="-106" w:right="-95"/>
              <w:jc w:val="center"/>
              <w:rPr>
                <w:b/>
                <w:sz w:val="28"/>
                <w:szCs w:val="28"/>
                <w:lang w:val="uk-UA"/>
              </w:rPr>
            </w:pPr>
            <w:r w:rsidRPr="00BB4408">
              <w:rPr>
                <w:b/>
                <w:sz w:val="28"/>
                <w:szCs w:val="28"/>
                <w:lang w:val="uk-UA"/>
              </w:rPr>
              <w:t>з/п</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Заходи</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Хто</w:t>
            </w:r>
          </w:p>
          <w:p w:rsidR="000D6917" w:rsidRPr="00BB4408" w:rsidRDefault="000D6917" w:rsidP="003C3695">
            <w:pPr>
              <w:pStyle w:val="a5"/>
              <w:ind w:left="-106" w:right="-95"/>
              <w:jc w:val="center"/>
              <w:rPr>
                <w:b/>
                <w:sz w:val="28"/>
                <w:szCs w:val="28"/>
                <w:lang w:val="uk-UA"/>
              </w:rPr>
            </w:pPr>
            <w:r w:rsidRPr="00BB4408">
              <w:rPr>
                <w:b/>
                <w:sz w:val="28"/>
                <w:szCs w:val="28"/>
                <w:lang w:val="uk-UA"/>
              </w:rPr>
              <w:t>організовує</w:t>
            </w:r>
          </w:p>
        </w:tc>
        <w:tc>
          <w:tcPr>
            <w:tcW w:w="4397" w:type="dxa"/>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Хто залучається</w:t>
            </w:r>
          </w:p>
          <w:p w:rsidR="000D6917" w:rsidRPr="00BB4408" w:rsidRDefault="000D6917" w:rsidP="003C3695">
            <w:pPr>
              <w:pStyle w:val="a5"/>
              <w:ind w:left="-106" w:right="-95"/>
              <w:jc w:val="center"/>
              <w:rPr>
                <w:b/>
                <w:sz w:val="28"/>
                <w:szCs w:val="28"/>
                <w:lang w:val="uk-UA"/>
              </w:rPr>
            </w:pPr>
            <w:r w:rsidRPr="00BB4408">
              <w:rPr>
                <w:b/>
                <w:sz w:val="28"/>
                <w:szCs w:val="28"/>
                <w:lang w:val="uk-UA"/>
              </w:rPr>
              <w:t>(з ким проводиться)</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Термін</w:t>
            </w:r>
          </w:p>
          <w:p w:rsidR="000D6917" w:rsidRPr="00BB4408" w:rsidRDefault="000D6917" w:rsidP="003C3695">
            <w:pPr>
              <w:pStyle w:val="a5"/>
              <w:ind w:left="-106" w:right="-95"/>
              <w:jc w:val="center"/>
              <w:rPr>
                <w:b/>
                <w:sz w:val="28"/>
                <w:szCs w:val="28"/>
                <w:lang w:val="uk-UA"/>
              </w:rPr>
            </w:pPr>
            <w:r w:rsidRPr="00BB4408">
              <w:rPr>
                <w:b/>
                <w:sz w:val="28"/>
                <w:szCs w:val="28"/>
                <w:lang w:val="uk-UA"/>
              </w:rPr>
              <w:t>проведення</w:t>
            </w:r>
          </w:p>
        </w:tc>
      </w:tr>
      <w:tr w:rsidR="000D6917" w:rsidRPr="00BB4408" w:rsidTr="003C3695">
        <w:trPr>
          <w:trHeight w:val="217"/>
          <w:jc w:val="center"/>
        </w:trPr>
        <w:tc>
          <w:tcPr>
            <w:tcW w:w="15425" w:type="dxa"/>
            <w:gridSpan w:val="5"/>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b/>
                <w:sz w:val="28"/>
                <w:szCs w:val="28"/>
                <w:lang w:val="uk-UA"/>
              </w:rPr>
            </w:pPr>
            <w:r w:rsidRPr="00BB4408">
              <w:rPr>
                <w:b/>
                <w:sz w:val="28"/>
                <w:szCs w:val="28"/>
                <w:lang w:val="uk-UA"/>
              </w:rPr>
              <w:t>І. Заходи щодо удосконалення міської ланки територіальної підсистеми ЄДС ЦЗ Чернігівської області</w:t>
            </w:r>
          </w:p>
        </w:tc>
      </w:tr>
      <w:tr w:rsidR="000D6917" w:rsidRPr="00BB4408" w:rsidTr="003C3695">
        <w:trPr>
          <w:trHeight w:val="390"/>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 xml:space="preserve">Створення та забезпечення </w:t>
            </w:r>
            <w:r w:rsidRPr="00BB4408">
              <w:rPr>
                <w:spacing w:val="-1"/>
                <w:sz w:val="28"/>
                <w:szCs w:val="28"/>
                <w:lang w:val="uk-UA"/>
              </w:rPr>
              <w:t xml:space="preserve"> </w:t>
            </w:r>
            <w:r w:rsidRPr="00BB4408">
              <w:rPr>
                <w:sz w:val="28"/>
                <w:szCs w:val="28"/>
                <w:lang w:val="uk-UA"/>
              </w:rPr>
              <w:t>функціонування класів безпеки</w:t>
            </w:r>
            <w:r w:rsidRPr="00BB4408">
              <w:rPr>
                <w:spacing w:val="1"/>
                <w:sz w:val="28"/>
                <w:szCs w:val="28"/>
                <w:lang w:val="uk-UA"/>
              </w:rPr>
              <w:t xml:space="preserve"> </w:t>
            </w:r>
            <w:r w:rsidRPr="00BB4408">
              <w:rPr>
                <w:sz w:val="28"/>
                <w:szCs w:val="28"/>
                <w:lang w:val="uk-UA"/>
              </w:rPr>
              <w:t>в закладах</w:t>
            </w:r>
            <w:r w:rsidRPr="00BB4408">
              <w:rPr>
                <w:spacing w:val="1"/>
                <w:sz w:val="28"/>
                <w:szCs w:val="28"/>
                <w:lang w:val="uk-UA"/>
              </w:rPr>
              <w:t xml:space="preserve"> </w:t>
            </w:r>
            <w:r w:rsidRPr="00BB4408">
              <w:rPr>
                <w:sz w:val="28"/>
                <w:szCs w:val="28"/>
                <w:lang w:val="uk-UA"/>
              </w:rPr>
              <w:t>освіти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w:t>
            </w:r>
          </w:p>
          <w:p w:rsidR="000D6917" w:rsidRPr="00BB4408" w:rsidRDefault="000D6917" w:rsidP="003C3695">
            <w:pPr>
              <w:pStyle w:val="a5"/>
              <w:ind w:left="-106" w:right="-95"/>
              <w:jc w:val="center"/>
              <w:rPr>
                <w:sz w:val="28"/>
                <w:szCs w:val="28"/>
                <w:lang w:val="uk-UA"/>
              </w:rPr>
            </w:pPr>
            <w:r w:rsidRPr="00BB4408">
              <w:rPr>
                <w:sz w:val="28"/>
                <w:szCs w:val="28"/>
                <w:lang w:val="uk-UA"/>
              </w:rPr>
              <w:t>грудня</w:t>
            </w:r>
          </w:p>
        </w:tc>
      </w:tr>
      <w:tr w:rsidR="000D6917" w:rsidRPr="00BB4408" w:rsidTr="003C3695">
        <w:trPr>
          <w:trHeight w:val="390"/>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Забезпечення</w:t>
            </w:r>
            <w:r w:rsidRPr="00BB4408">
              <w:rPr>
                <w:spacing w:val="1"/>
                <w:sz w:val="28"/>
                <w:szCs w:val="28"/>
                <w:lang w:val="uk-UA"/>
              </w:rPr>
              <w:t xml:space="preserve"> </w:t>
            </w:r>
            <w:r w:rsidRPr="00BB4408">
              <w:rPr>
                <w:sz w:val="28"/>
                <w:szCs w:val="28"/>
                <w:lang w:val="uk-UA"/>
              </w:rPr>
              <w:t>утримання</w:t>
            </w:r>
            <w:r w:rsidRPr="00BB4408">
              <w:rPr>
                <w:spacing w:val="1"/>
                <w:sz w:val="28"/>
                <w:szCs w:val="28"/>
                <w:lang w:val="uk-UA"/>
              </w:rPr>
              <w:t xml:space="preserve"> </w:t>
            </w:r>
            <w:r w:rsidRPr="00BB4408">
              <w:rPr>
                <w:sz w:val="28"/>
                <w:szCs w:val="28"/>
                <w:lang w:val="uk-UA"/>
              </w:rPr>
              <w:t>в</w:t>
            </w:r>
            <w:r w:rsidRPr="00BB4408">
              <w:rPr>
                <w:spacing w:val="1"/>
                <w:sz w:val="28"/>
                <w:szCs w:val="28"/>
                <w:lang w:val="uk-UA"/>
              </w:rPr>
              <w:t xml:space="preserve"> </w:t>
            </w:r>
            <w:r w:rsidRPr="00BB4408">
              <w:rPr>
                <w:sz w:val="28"/>
                <w:szCs w:val="28"/>
                <w:lang w:val="uk-UA"/>
              </w:rPr>
              <w:t>постійній</w:t>
            </w:r>
            <w:r w:rsidRPr="00BB4408">
              <w:rPr>
                <w:spacing w:val="1"/>
                <w:sz w:val="28"/>
                <w:szCs w:val="28"/>
                <w:lang w:val="uk-UA"/>
              </w:rPr>
              <w:t xml:space="preserve"> </w:t>
            </w:r>
            <w:r w:rsidRPr="00BB4408">
              <w:rPr>
                <w:sz w:val="28"/>
                <w:szCs w:val="28"/>
                <w:lang w:val="uk-UA"/>
              </w:rPr>
              <w:t>готовності</w:t>
            </w:r>
            <w:r w:rsidRPr="00BB4408">
              <w:rPr>
                <w:spacing w:val="1"/>
                <w:sz w:val="28"/>
                <w:szCs w:val="28"/>
                <w:lang w:val="uk-UA"/>
              </w:rPr>
              <w:t xml:space="preserve"> </w:t>
            </w:r>
            <w:r w:rsidRPr="00BB4408">
              <w:rPr>
                <w:sz w:val="28"/>
                <w:szCs w:val="28"/>
                <w:lang w:val="uk-UA"/>
              </w:rPr>
              <w:t>до</w:t>
            </w:r>
            <w:r w:rsidRPr="00BB4408">
              <w:rPr>
                <w:spacing w:val="1"/>
                <w:sz w:val="28"/>
                <w:szCs w:val="28"/>
                <w:lang w:val="uk-UA"/>
              </w:rPr>
              <w:t xml:space="preserve"> </w:t>
            </w:r>
            <w:r w:rsidRPr="00BB4408">
              <w:rPr>
                <w:sz w:val="28"/>
                <w:szCs w:val="28"/>
                <w:lang w:val="uk-UA"/>
              </w:rPr>
              <w:t>використання</w:t>
            </w:r>
            <w:r w:rsidRPr="00BB4408">
              <w:rPr>
                <w:spacing w:val="61"/>
                <w:sz w:val="28"/>
                <w:szCs w:val="28"/>
                <w:lang w:val="uk-UA"/>
              </w:rPr>
              <w:t xml:space="preserve"> </w:t>
            </w:r>
            <w:r w:rsidRPr="00BB4408">
              <w:rPr>
                <w:sz w:val="28"/>
                <w:szCs w:val="28"/>
                <w:lang w:val="uk-UA"/>
              </w:rPr>
              <w:t>за</w:t>
            </w:r>
            <w:r w:rsidRPr="00BB4408">
              <w:rPr>
                <w:spacing w:val="1"/>
                <w:sz w:val="28"/>
                <w:szCs w:val="28"/>
                <w:lang w:val="uk-UA"/>
              </w:rPr>
              <w:t xml:space="preserve"> </w:t>
            </w:r>
            <w:r w:rsidRPr="00BB4408">
              <w:rPr>
                <w:sz w:val="28"/>
                <w:szCs w:val="28"/>
                <w:lang w:val="uk-UA"/>
              </w:rPr>
              <w:t>призначенням захисних споруд цивільного</w:t>
            </w:r>
            <w:r w:rsidRPr="00BB4408">
              <w:rPr>
                <w:spacing w:val="1"/>
                <w:sz w:val="28"/>
                <w:szCs w:val="28"/>
                <w:lang w:val="uk-UA"/>
              </w:rPr>
              <w:t xml:space="preserve"> </w:t>
            </w:r>
            <w:r w:rsidRPr="00BB4408">
              <w:rPr>
                <w:sz w:val="28"/>
                <w:szCs w:val="28"/>
                <w:lang w:val="uk-UA"/>
              </w:rPr>
              <w:t>захисту</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Комісія з питань ТЕБ та НС Новгород-Сіверської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Підрозділи міської ради;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Балансоутримувачі захисних споруд цивільного захисту (за згодою)</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Постійно</w:t>
            </w:r>
          </w:p>
        </w:tc>
      </w:tr>
      <w:tr w:rsidR="000D6917" w:rsidRPr="00BB4408" w:rsidTr="003C3695">
        <w:trPr>
          <w:trHeight w:val="694"/>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 xml:space="preserve">Інформування населення щодо місць розташування захисних споруд цивільного захисту та інших споруд, призначених для його укриття на випадок виникнення надзвичайних ситуацій, порядку їх заповнення та поводження в них, </w:t>
            </w:r>
            <w:r w:rsidRPr="00BB4408">
              <w:rPr>
                <w:sz w:val="28"/>
                <w:szCs w:val="28"/>
                <w:lang w:val="uk-UA"/>
              </w:rPr>
              <w:lastRenderedPageBreak/>
              <w:t>урахування доступності таких споруд для осіб з інв</w:t>
            </w:r>
            <w:r w:rsidR="00A61213">
              <w:rPr>
                <w:sz w:val="28"/>
                <w:szCs w:val="28"/>
                <w:lang w:val="uk-UA"/>
              </w:rPr>
              <w:t>алідністю та інших маломобільних</w:t>
            </w:r>
            <w:r w:rsidRPr="00BB4408">
              <w:rPr>
                <w:sz w:val="28"/>
                <w:szCs w:val="28"/>
                <w:lang w:val="uk-UA"/>
              </w:rPr>
              <w:t xml:space="preserve"> груп населення, стану їх готовності до використання за призначенням. Створення загальнодоступних інформаційних ресурсів із зазначеного питання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lastRenderedPageBreak/>
              <w:t>Сектор з питань цивільного захисту, оборонної та мобілізаційної роботи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Сектор роботи з громадськістю та з питань діяльності засобів масової інформації міської ради;</w:t>
            </w:r>
          </w:p>
          <w:p w:rsidR="000D6917" w:rsidRPr="00BB4408" w:rsidRDefault="000D6917" w:rsidP="003C3695">
            <w:pPr>
              <w:pStyle w:val="a5"/>
              <w:ind w:right="-108"/>
              <w:rPr>
                <w:sz w:val="28"/>
                <w:szCs w:val="28"/>
                <w:lang w:val="uk-UA"/>
              </w:rPr>
            </w:pPr>
            <w:r w:rsidRPr="00BB4408">
              <w:rPr>
                <w:sz w:val="28"/>
                <w:szCs w:val="28"/>
                <w:lang w:val="uk-UA"/>
              </w:rPr>
              <w:t>Старости</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Постійно</w:t>
            </w:r>
          </w:p>
        </w:tc>
      </w:tr>
      <w:tr w:rsidR="000D6917" w:rsidRPr="00BB4408" w:rsidTr="003C3695">
        <w:trPr>
          <w:trHeight w:val="694"/>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lastRenderedPageBreak/>
              <w:t>4</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Створення об’єктів фонду захисних споруд цивільного захисту, в тому числі швидкоспоруджуваних, та споруд подвійного призначення під час будівництва, огляду (обстеження) та постановки на облік як споруд подвійного призначення та найпростіших укриттів об’єктів різного призначення, що експлуатуються, облаштування фортифікаційних споруд як найпростіших укриттів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Відділ містобудування та архітектури міської ради;</w:t>
            </w:r>
          </w:p>
          <w:p w:rsidR="000D6917" w:rsidRPr="00BB4408" w:rsidRDefault="000D6917" w:rsidP="003C3695">
            <w:pPr>
              <w:pStyle w:val="a5"/>
              <w:ind w:right="-108"/>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08"/>
              <w:rPr>
                <w:sz w:val="28"/>
                <w:szCs w:val="28"/>
                <w:lang w:val="uk-UA"/>
              </w:rPr>
            </w:pPr>
            <w:r w:rsidRPr="00BB4408">
              <w:rPr>
                <w:sz w:val="28"/>
                <w:szCs w:val="28"/>
                <w:lang w:val="uk-UA"/>
              </w:rPr>
              <w:t>Відділ земельних відносин міської ради;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підприємства, установи і організації міської територіальної громади (за згодою)</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24 грудня</w:t>
            </w:r>
          </w:p>
        </w:tc>
      </w:tr>
      <w:tr w:rsidR="000D6917" w:rsidRPr="00BB4408" w:rsidTr="003C3695">
        <w:trPr>
          <w:trHeight w:val="278"/>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5</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Створення при органах місцевого самоврядування консультаційних пунктів з питань цивільного захисту та призначення осіб, відповідальних за організацію ïx роботи</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Підрозділи міської ради;</w:t>
            </w:r>
          </w:p>
          <w:p w:rsidR="000D6917" w:rsidRPr="00BB4408" w:rsidRDefault="000D6917" w:rsidP="003C3695">
            <w:pPr>
              <w:pStyle w:val="a5"/>
              <w:ind w:right="-108"/>
              <w:rPr>
                <w:sz w:val="28"/>
                <w:szCs w:val="28"/>
                <w:lang w:val="uk-UA"/>
              </w:rPr>
            </w:pPr>
            <w:r w:rsidRPr="00BB4408">
              <w:rPr>
                <w:sz w:val="28"/>
                <w:szCs w:val="28"/>
                <w:lang w:val="uk-UA"/>
              </w:rPr>
              <w:t xml:space="preserve">Старости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28 лютого</w:t>
            </w:r>
          </w:p>
        </w:tc>
      </w:tr>
      <w:tr w:rsidR="000D6917" w:rsidRPr="00BB4408" w:rsidTr="003C3695">
        <w:trPr>
          <w:trHeight w:val="694"/>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6</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 xml:space="preserve">Впровадження вимог інженерно-технічних заходів цивільного захисту під час розробки комплексних планів просторового </w:t>
            </w:r>
            <w:r w:rsidRPr="00BB4408">
              <w:rPr>
                <w:sz w:val="28"/>
                <w:szCs w:val="28"/>
                <w:lang w:val="uk-UA"/>
              </w:rPr>
              <w:lastRenderedPageBreak/>
              <w:t>розвитку території громади та іншої пов’язаної з ними містобудівної (просторової) документації</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lastRenderedPageBreak/>
              <w:t>Відділ містобудування та архітектури міської ради;</w:t>
            </w:r>
          </w:p>
          <w:p w:rsidR="000D6917" w:rsidRPr="00BB4408" w:rsidRDefault="000D6917" w:rsidP="003C3695">
            <w:pPr>
              <w:pStyle w:val="a5"/>
              <w:ind w:right="-110"/>
              <w:rPr>
                <w:sz w:val="28"/>
                <w:szCs w:val="28"/>
                <w:lang w:val="uk-UA"/>
              </w:rPr>
            </w:pPr>
            <w:r w:rsidRPr="00BB4408">
              <w:rPr>
                <w:sz w:val="28"/>
                <w:szCs w:val="28"/>
                <w:lang w:val="uk-UA"/>
              </w:rPr>
              <w:t xml:space="preserve">Сектор з питань цивільного захисту, оборонної та </w:t>
            </w:r>
            <w:r w:rsidRPr="00BB4408">
              <w:rPr>
                <w:sz w:val="28"/>
                <w:szCs w:val="28"/>
                <w:lang w:val="uk-UA"/>
              </w:rPr>
              <w:lastRenderedPageBreak/>
              <w:t>мобілізаційної роботи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lastRenderedPageBreak/>
              <w:t>Новгород-Сіверський РВ ДСНС України у Чернігівській області (за згодою)</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25 грудня</w:t>
            </w:r>
          </w:p>
        </w:tc>
      </w:tr>
      <w:tr w:rsidR="000D6917" w:rsidRPr="00BB4408" w:rsidTr="003C3695">
        <w:trPr>
          <w:trHeight w:val="1477"/>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lastRenderedPageBreak/>
              <w:t>7</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Забезпечення придбання засобів радіаційного та хімічного захисту для непрацюючого населення, яке проживає у зонах можливого радіаційного</w:t>
            </w:r>
            <w:r w:rsidRPr="00BB4408">
              <w:rPr>
                <w:spacing w:val="1"/>
                <w:sz w:val="28"/>
                <w:szCs w:val="28"/>
                <w:lang w:val="uk-UA"/>
              </w:rPr>
              <w:t xml:space="preserve"> </w:t>
            </w:r>
            <w:r w:rsidRPr="00BB4408">
              <w:rPr>
                <w:sz w:val="28"/>
                <w:szCs w:val="28"/>
                <w:lang w:val="uk-UA"/>
              </w:rPr>
              <w:t>забруднення</w:t>
            </w:r>
            <w:r w:rsidRPr="00BB4408">
              <w:rPr>
                <w:spacing w:val="1"/>
                <w:sz w:val="28"/>
                <w:szCs w:val="28"/>
                <w:lang w:val="uk-UA"/>
              </w:rPr>
              <w:t xml:space="preserve"> </w:t>
            </w:r>
            <w:r w:rsidRPr="00BB4408">
              <w:rPr>
                <w:sz w:val="28"/>
                <w:szCs w:val="28"/>
                <w:lang w:val="uk-UA"/>
              </w:rPr>
              <w:t>та</w:t>
            </w:r>
            <w:r w:rsidRPr="00BB4408">
              <w:rPr>
                <w:spacing w:val="1"/>
                <w:sz w:val="28"/>
                <w:szCs w:val="28"/>
                <w:lang w:val="uk-UA"/>
              </w:rPr>
              <w:t xml:space="preserve"> </w:t>
            </w:r>
            <w:r w:rsidRPr="00BB4408">
              <w:rPr>
                <w:sz w:val="28"/>
                <w:szCs w:val="28"/>
                <w:lang w:val="uk-UA"/>
              </w:rPr>
              <w:t>прогнозованих</w:t>
            </w:r>
            <w:r w:rsidRPr="00BB4408">
              <w:rPr>
                <w:spacing w:val="1"/>
                <w:sz w:val="28"/>
                <w:szCs w:val="28"/>
                <w:lang w:val="uk-UA"/>
              </w:rPr>
              <w:t xml:space="preserve"> </w:t>
            </w:r>
            <w:r w:rsidRPr="00BB4408">
              <w:rPr>
                <w:sz w:val="28"/>
                <w:szCs w:val="28"/>
                <w:lang w:val="uk-UA"/>
              </w:rPr>
              <w:t>зонах</w:t>
            </w:r>
            <w:r w:rsidRPr="00BB4408">
              <w:rPr>
                <w:spacing w:val="1"/>
                <w:sz w:val="28"/>
                <w:szCs w:val="28"/>
                <w:lang w:val="uk-UA"/>
              </w:rPr>
              <w:t xml:space="preserve"> </w:t>
            </w:r>
            <w:r w:rsidRPr="00BB4408">
              <w:rPr>
                <w:sz w:val="28"/>
                <w:szCs w:val="28"/>
                <w:lang w:val="uk-UA"/>
              </w:rPr>
              <w:t>хімічного</w:t>
            </w:r>
            <w:r w:rsidRPr="00BB4408">
              <w:rPr>
                <w:spacing w:val="21"/>
                <w:sz w:val="28"/>
                <w:szCs w:val="28"/>
                <w:lang w:val="uk-UA"/>
              </w:rPr>
              <w:t xml:space="preserve"> </w:t>
            </w:r>
            <w:r w:rsidRPr="00BB4408">
              <w:rPr>
                <w:sz w:val="28"/>
                <w:szCs w:val="28"/>
                <w:lang w:val="uk-UA"/>
              </w:rPr>
              <w:t>забруднення</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Старости;</w:t>
            </w:r>
          </w:p>
          <w:p w:rsidR="000D6917" w:rsidRPr="00BB4408" w:rsidRDefault="000D6917" w:rsidP="003C3695">
            <w:pPr>
              <w:pStyle w:val="a5"/>
              <w:ind w:right="-108"/>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08"/>
              <w:rPr>
                <w:sz w:val="28"/>
                <w:szCs w:val="28"/>
                <w:lang w:val="uk-UA"/>
              </w:rPr>
            </w:pPr>
            <w:r w:rsidRPr="00BB4408">
              <w:rPr>
                <w:sz w:val="28"/>
                <w:szCs w:val="28"/>
                <w:lang w:val="uk-UA"/>
              </w:rPr>
              <w:t>Відділу культури і туризму міської ради</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25</w:t>
            </w:r>
          </w:p>
          <w:p w:rsidR="000D6917" w:rsidRPr="00BB4408" w:rsidRDefault="000D6917" w:rsidP="003C3695">
            <w:pPr>
              <w:pStyle w:val="a5"/>
              <w:ind w:left="-106" w:right="-95"/>
              <w:jc w:val="center"/>
              <w:rPr>
                <w:sz w:val="28"/>
                <w:szCs w:val="28"/>
                <w:lang w:val="uk-UA"/>
              </w:rPr>
            </w:pPr>
            <w:r w:rsidRPr="00BB4408">
              <w:rPr>
                <w:sz w:val="28"/>
                <w:szCs w:val="28"/>
                <w:lang w:val="uk-UA"/>
              </w:rPr>
              <w:t>грудня</w:t>
            </w:r>
          </w:p>
        </w:tc>
      </w:tr>
      <w:tr w:rsidR="000D6917" w:rsidRPr="00BB4408" w:rsidTr="003C3695">
        <w:trPr>
          <w:trHeight w:val="236"/>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Поновлення (уточнення планів):</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p>
        </w:tc>
      </w:tr>
      <w:tr w:rsidR="000D6917" w:rsidRPr="00BB4408" w:rsidTr="003C3695">
        <w:trPr>
          <w:trHeight w:val="680"/>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8.1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Проведення заходів</w:t>
            </w:r>
            <w:r w:rsidRPr="00BB4408">
              <w:rPr>
                <w:spacing w:val="47"/>
                <w:sz w:val="28"/>
                <w:szCs w:val="28"/>
                <w:lang w:val="uk-UA"/>
              </w:rPr>
              <w:t xml:space="preserve"> </w:t>
            </w:r>
            <w:r w:rsidRPr="00BB4408">
              <w:rPr>
                <w:sz w:val="28"/>
                <w:szCs w:val="28"/>
                <w:lang w:val="uk-UA"/>
              </w:rPr>
              <w:t>з</w:t>
            </w:r>
            <w:r w:rsidRPr="00BB4408">
              <w:rPr>
                <w:spacing w:val="39"/>
                <w:sz w:val="28"/>
                <w:szCs w:val="28"/>
                <w:lang w:val="uk-UA"/>
              </w:rPr>
              <w:t xml:space="preserve"> </w:t>
            </w:r>
            <w:r w:rsidRPr="00BB4408">
              <w:rPr>
                <w:sz w:val="28"/>
                <w:szCs w:val="28"/>
                <w:lang w:val="uk-UA"/>
              </w:rPr>
              <w:t>евакуації населення (працівників), матеріальних i</w:t>
            </w:r>
            <w:r w:rsidRPr="00BB4408">
              <w:rPr>
                <w:spacing w:val="1"/>
                <w:sz w:val="28"/>
                <w:szCs w:val="28"/>
                <w:lang w:val="uk-UA"/>
              </w:rPr>
              <w:t xml:space="preserve"> </w:t>
            </w:r>
            <w:r w:rsidRPr="00BB4408">
              <w:rPr>
                <w:sz w:val="28"/>
                <w:szCs w:val="28"/>
                <w:lang w:val="uk-UA"/>
              </w:rPr>
              <w:t>культурних цінностей у разі загрози a6o</w:t>
            </w:r>
            <w:r w:rsidRPr="00BB4408">
              <w:rPr>
                <w:spacing w:val="1"/>
                <w:sz w:val="28"/>
                <w:szCs w:val="28"/>
                <w:lang w:val="uk-UA"/>
              </w:rPr>
              <w:t xml:space="preserve"> </w:t>
            </w:r>
            <w:r w:rsidRPr="00BB4408">
              <w:rPr>
                <w:sz w:val="28"/>
                <w:szCs w:val="28"/>
                <w:lang w:val="uk-UA"/>
              </w:rPr>
              <w:t>виникнення</w:t>
            </w:r>
            <w:r w:rsidRPr="00BB4408">
              <w:rPr>
                <w:spacing w:val="18"/>
                <w:sz w:val="28"/>
                <w:szCs w:val="28"/>
                <w:lang w:val="uk-UA"/>
              </w:rPr>
              <w:t xml:space="preserve"> </w:t>
            </w:r>
            <w:r w:rsidR="001D1995">
              <w:rPr>
                <w:sz w:val="28"/>
                <w:szCs w:val="28"/>
                <w:lang w:val="uk-UA"/>
              </w:rPr>
              <w:t>над</w:t>
            </w:r>
            <w:r w:rsidRPr="00BB4408">
              <w:rPr>
                <w:sz w:val="28"/>
                <w:szCs w:val="28"/>
                <w:lang w:val="uk-UA"/>
              </w:rPr>
              <w:t>звичайних</w:t>
            </w:r>
            <w:r w:rsidRPr="00BB4408">
              <w:rPr>
                <w:spacing w:val="14"/>
                <w:sz w:val="28"/>
                <w:szCs w:val="28"/>
                <w:lang w:val="uk-UA"/>
              </w:rPr>
              <w:t xml:space="preserve"> </w:t>
            </w:r>
            <w:r w:rsidRPr="00BB4408">
              <w:rPr>
                <w:sz w:val="28"/>
                <w:szCs w:val="28"/>
                <w:lang w:val="uk-UA"/>
              </w:rPr>
              <w:t>ситуацій</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Підрозділи міської ради;</w:t>
            </w:r>
          </w:p>
          <w:p w:rsidR="000D6917" w:rsidRPr="00BB4408" w:rsidRDefault="000D6917" w:rsidP="003C3695">
            <w:pPr>
              <w:pStyle w:val="a5"/>
              <w:ind w:right="-108"/>
              <w:rPr>
                <w:sz w:val="28"/>
                <w:szCs w:val="28"/>
                <w:lang w:val="uk-UA"/>
              </w:rPr>
            </w:pPr>
            <w:r w:rsidRPr="00BB4408">
              <w:rPr>
                <w:sz w:val="28"/>
                <w:szCs w:val="28"/>
                <w:lang w:val="uk-UA"/>
              </w:rPr>
              <w:t>Старости;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w:t>
            </w:r>
            <w:r w:rsidR="001D1995">
              <w:rPr>
                <w:sz w:val="28"/>
                <w:szCs w:val="28"/>
                <w:lang w:val="uk-UA"/>
              </w:rPr>
              <w:t>П</w:t>
            </w:r>
            <w:r w:rsidRPr="00BB4408">
              <w:rPr>
                <w:sz w:val="28"/>
                <w:szCs w:val="28"/>
                <w:lang w:val="uk-UA"/>
              </w:rPr>
              <w:t xml:space="preserve"> ГУНП у Чернігівській області (за згодою)</w:t>
            </w:r>
          </w:p>
          <w:p w:rsidR="000D6917" w:rsidRPr="00BB4408" w:rsidRDefault="000D6917" w:rsidP="003C3695">
            <w:pPr>
              <w:pStyle w:val="a5"/>
              <w:ind w:right="-108"/>
              <w:rPr>
                <w:sz w:val="28"/>
                <w:szCs w:val="28"/>
                <w:lang w:val="uk-UA"/>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IІІ квартал</w:t>
            </w:r>
          </w:p>
        </w:tc>
      </w:tr>
      <w:tr w:rsidR="000D6917" w:rsidRPr="00BB4408" w:rsidTr="003C3695">
        <w:trPr>
          <w:trHeight w:val="390"/>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8.2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Планів цивільного</w:t>
            </w:r>
            <w:r w:rsidRPr="00BB4408">
              <w:rPr>
                <w:spacing w:val="18"/>
                <w:sz w:val="28"/>
                <w:szCs w:val="28"/>
                <w:lang w:val="uk-UA"/>
              </w:rPr>
              <w:t xml:space="preserve"> </w:t>
            </w:r>
            <w:r w:rsidRPr="00BB4408">
              <w:rPr>
                <w:sz w:val="28"/>
                <w:szCs w:val="28"/>
                <w:lang w:val="uk-UA"/>
              </w:rPr>
              <w:t>захисту</w:t>
            </w:r>
            <w:r w:rsidRPr="00BB4408">
              <w:rPr>
                <w:spacing w:val="12"/>
                <w:sz w:val="28"/>
                <w:szCs w:val="28"/>
                <w:lang w:val="uk-UA"/>
              </w:rPr>
              <w:t xml:space="preserve"> </w:t>
            </w:r>
            <w:r w:rsidRPr="00BB4408">
              <w:rPr>
                <w:sz w:val="28"/>
                <w:szCs w:val="28"/>
                <w:lang w:val="uk-UA"/>
              </w:rPr>
              <w:t>на</w:t>
            </w:r>
            <w:r w:rsidRPr="00BB4408">
              <w:rPr>
                <w:spacing w:val="4"/>
                <w:sz w:val="28"/>
                <w:szCs w:val="28"/>
                <w:lang w:val="uk-UA"/>
              </w:rPr>
              <w:t xml:space="preserve"> </w:t>
            </w:r>
            <w:r w:rsidRPr="00BB4408">
              <w:rPr>
                <w:sz w:val="28"/>
                <w:szCs w:val="28"/>
                <w:lang w:val="uk-UA"/>
              </w:rPr>
              <w:t>особливий період</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bCs/>
                <w:iCs/>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30 червня</w:t>
            </w:r>
          </w:p>
        </w:tc>
      </w:tr>
      <w:tr w:rsidR="000D6917" w:rsidRPr="00BB4408" w:rsidTr="003C3695">
        <w:trPr>
          <w:trHeight w:val="390"/>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position w:val="1"/>
                <w:sz w:val="28"/>
                <w:szCs w:val="28"/>
                <w:lang w:val="uk-UA"/>
              </w:rPr>
            </w:pPr>
            <w:r w:rsidRPr="00BB4408">
              <w:rPr>
                <w:position w:val="1"/>
                <w:sz w:val="28"/>
                <w:szCs w:val="28"/>
                <w:lang w:val="uk-UA"/>
              </w:rPr>
              <w:t>Уточнення відомостей щодо</w:t>
            </w:r>
            <w:r w:rsidRPr="00BB4408">
              <w:rPr>
                <w:sz w:val="28"/>
                <w:szCs w:val="28"/>
                <w:lang w:val="uk-UA"/>
              </w:rPr>
              <w:t xml:space="preserve"> переліку</w:t>
            </w:r>
            <w:r w:rsidRPr="00BB4408">
              <w:rPr>
                <w:spacing w:val="49"/>
                <w:sz w:val="28"/>
                <w:szCs w:val="28"/>
                <w:lang w:val="uk-UA"/>
              </w:rPr>
              <w:t xml:space="preserve"> </w:t>
            </w:r>
            <w:r w:rsidRPr="00BB4408">
              <w:rPr>
                <w:sz w:val="28"/>
                <w:szCs w:val="28"/>
                <w:lang w:val="uk-UA"/>
              </w:rPr>
              <w:t>суб’єктів</w:t>
            </w:r>
            <w:r w:rsidRPr="00BB4408">
              <w:rPr>
                <w:spacing w:val="54"/>
                <w:sz w:val="28"/>
                <w:szCs w:val="28"/>
                <w:lang w:val="uk-UA"/>
              </w:rPr>
              <w:t xml:space="preserve"> </w:t>
            </w:r>
            <w:r w:rsidRPr="00BB4408">
              <w:rPr>
                <w:sz w:val="28"/>
                <w:szCs w:val="28"/>
                <w:lang w:val="uk-UA"/>
              </w:rPr>
              <w:t>господарювання,</w:t>
            </w:r>
            <w:r w:rsidRPr="00BB4408">
              <w:rPr>
                <w:spacing w:val="37"/>
                <w:sz w:val="28"/>
                <w:szCs w:val="28"/>
                <w:lang w:val="uk-UA"/>
              </w:rPr>
              <w:t xml:space="preserve"> </w:t>
            </w:r>
            <w:r w:rsidRPr="00BB4408">
              <w:rPr>
                <w:sz w:val="28"/>
                <w:szCs w:val="28"/>
                <w:lang w:val="uk-UA"/>
              </w:rPr>
              <w:t>що продовжують</w:t>
            </w:r>
            <w:r w:rsidRPr="00BB4408">
              <w:rPr>
                <w:spacing w:val="28"/>
                <w:sz w:val="28"/>
                <w:szCs w:val="28"/>
                <w:lang w:val="uk-UA"/>
              </w:rPr>
              <w:t xml:space="preserve"> </w:t>
            </w:r>
            <w:r w:rsidRPr="00BB4408">
              <w:rPr>
                <w:sz w:val="28"/>
                <w:szCs w:val="28"/>
                <w:lang w:val="uk-UA"/>
              </w:rPr>
              <w:t>свою</w:t>
            </w:r>
            <w:r w:rsidRPr="00BB4408">
              <w:rPr>
                <w:spacing w:val="16"/>
                <w:sz w:val="28"/>
                <w:szCs w:val="28"/>
                <w:lang w:val="uk-UA"/>
              </w:rPr>
              <w:t xml:space="preserve"> </w:t>
            </w:r>
            <w:r w:rsidRPr="00BB4408">
              <w:rPr>
                <w:sz w:val="28"/>
                <w:szCs w:val="28"/>
                <w:lang w:val="uk-UA"/>
              </w:rPr>
              <w:t>діяльність</w:t>
            </w:r>
            <w:r w:rsidRPr="00BB4408">
              <w:rPr>
                <w:spacing w:val="27"/>
                <w:sz w:val="28"/>
                <w:szCs w:val="28"/>
                <w:lang w:val="uk-UA"/>
              </w:rPr>
              <w:t xml:space="preserve"> </w:t>
            </w:r>
            <w:r w:rsidRPr="00BB4408">
              <w:rPr>
                <w:sz w:val="28"/>
                <w:szCs w:val="28"/>
                <w:lang w:val="uk-UA"/>
              </w:rPr>
              <w:t>в</w:t>
            </w:r>
            <w:r w:rsidRPr="00BB4408">
              <w:rPr>
                <w:spacing w:val="11"/>
                <w:sz w:val="28"/>
                <w:szCs w:val="28"/>
                <w:lang w:val="uk-UA"/>
              </w:rPr>
              <w:t xml:space="preserve"> </w:t>
            </w:r>
            <w:r w:rsidRPr="00BB4408">
              <w:rPr>
                <w:sz w:val="28"/>
                <w:szCs w:val="28"/>
                <w:lang w:val="uk-UA"/>
              </w:rPr>
              <w:t xml:space="preserve">особливий </w:t>
            </w:r>
            <w:r w:rsidRPr="00BB4408">
              <w:rPr>
                <w:spacing w:val="-57"/>
                <w:sz w:val="28"/>
                <w:szCs w:val="28"/>
                <w:lang w:val="uk-UA"/>
              </w:rPr>
              <w:t xml:space="preserve"> </w:t>
            </w:r>
            <w:r w:rsidRPr="00BB4408">
              <w:rPr>
                <w:sz w:val="28"/>
                <w:szCs w:val="28"/>
                <w:lang w:val="uk-UA"/>
              </w:rPr>
              <w:t>період</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Відділ економіки міської ради;</w:t>
            </w:r>
          </w:p>
          <w:p w:rsidR="000D6917" w:rsidRPr="00BB4408" w:rsidRDefault="000D6917" w:rsidP="003C3695">
            <w:pPr>
              <w:pStyle w:val="a5"/>
              <w:ind w:right="-108"/>
              <w:rPr>
                <w:sz w:val="28"/>
                <w:szCs w:val="28"/>
                <w:lang w:val="uk-UA"/>
              </w:rPr>
            </w:pPr>
            <w:r w:rsidRPr="00BB4408">
              <w:rPr>
                <w:sz w:val="28"/>
                <w:szCs w:val="28"/>
                <w:lang w:val="uk-UA"/>
              </w:rPr>
              <w:t>Відділ державної реєстрації міської ради</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25</w:t>
            </w:r>
          </w:p>
          <w:p w:rsidR="000D6917" w:rsidRPr="00BB4408" w:rsidRDefault="000D6917" w:rsidP="003C3695">
            <w:pPr>
              <w:pStyle w:val="a5"/>
              <w:ind w:left="-106" w:right="-95"/>
              <w:jc w:val="center"/>
              <w:rPr>
                <w:sz w:val="28"/>
                <w:szCs w:val="28"/>
                <w:lang w:val="uk-UA"/>
              </w:rPr>
            </w:pPr>
            <w:r w:rsidRPr="00BB4408">
              <w:rPr>
                <w:sz w:val="28"/>
                <w:szCs w:val="28"/>
                <w:lang w:val="uk-UA"/>
              </w:rPr>
              <w:t>грудня</w:t>
            </w:r>
          </w:p>
        </w:tc>
      </w:tr>
      <w:tr w:rsidR="000D6917" w:rsidRPr="00BB4408" w:rsidTr="003C3695">
        <w:trPr>
          <w:trHeight w:val="649"/>
          <w:jc w:val="center"/>
        </w:trPr>
        <w:tc>
          <w:tcPr>
            <w:tcW w:w="15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ІІ. Заходи з підготовки та визначення стану готовності до виконання завдань за призначенням органів управління, сил та засобів територіальної підсистеми Чернігівської області єдиної державної системи цивільного захисту</w:t>
            </w:r>
          </w:p>
        </w:tc>
      </w:tr>
      <w:tr w:rsidR="000D6917" w:rsidRPr="00BB4408" w:rsidTr="003C3695">
        <w:trPr>
          <w:trHeight w:val="695"/>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lastRenderedPageBreak/>
              <w:t>10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Організація та проведення об’єктових тренувань з питань цивільного захисту в закладах загальної середньої та дошкільної освіти</w:t>
            </w:r>
          </w:p>
        </w:tc>
        <w:tc>
          <w:tcPr>
            <w:tcW w:w="4395" w:type="dxa"/>
            <w:tcBorders>
              <w:left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За окремим планом</w:t>
            </w:r>
          </w:p>
        </w:tc>
      </w:tr>
      <w:tr w:rsidR="000D6917" w:rsidRPr="00BB4408" w:rsidTr="003C3695">
        <w:trPr>
          <w:trHeight w:val="695"/>
          <w:jc w:val="center"/>
        </w:trPr>
        <w:tc>
          <w:tcPr>
            <w:tcW w:w="583"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left="-106" w:right="-95"/>
              <w:jc w:val="center"/>
              <w:rPr>
                <w:sz w:val="28"/>
                <w:szCs w:val="28"/>
                <w:lang w:val="uk-UA"/>
              </w:rPr>
            </w:pPr>
            <w:r w:rsidRPr="00BB4408">
              <w:rPr>
                <w:sz w:val="28"/>
                <w:szCs w:val="28"/>
                <w:lang w:val="uk-UA"/>
              </w:rPr>
              <w:t>11</w:t>
            </w:r>
          </w:p>
        </w:tc>
        <w:tc>
          <w:tcPr>
            <w:tcW w:w="4520"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right="-111"/>
              <w:rPr>
                <w:sz w:val="28"/>
                <w:szCs w:val="28"/>
                <w:lang w:val="uk-UA"/>
              </w:rPr>
            </w:pPr>
            <w:r w:rsidRPr="00BB4408">
              <w:rPr>
                <w:sz w:val="28"/>
                <w:szCs w:val="28"/>
                <w:lang w:val="uk-UA"/>
              </w:rPr>
              <w:t xml:space="preserve">Організація та проведення штабного тренування з органами управління цивільного захисту субланки територіальної підсистеми єдиної державної системи цивільного захисту </w:t>
            </w:r>
          </w:p>
        </w:tc>
        <w:tc>
          <w:tcPr>
            <w:tcW w:w="4395" w:type="dxa"/>
            <w:tcBorders>
              <w:left w:val="single" w:sz="4" w:space="0" w:color="auto"/>
              <w:right w:val="single" w:sz="4" w:space="0" w:color="auto"/>
            </w:tcBorders>
            <w:shd w:val="clear" w:color="auto" w:fill="FFFFFF"/>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r w:rsidRPr="00BB4408">
              <w:rPr>
                <w:sz w:val="28"/>
                <w:szCs w:val="28"/>
              </w:rPr>
              <w:t>Новгород-Сіверський РВ</w:t>
            </w:r>
            <w:r w:rsidR="00027F04">
              <w:rPr>
                <w:sz w:val="28"/>
                <w:szCs w:val="28"/>
              </w:rPr>
              <w:t>П</w:t>
            </w:r>
            <w:r w:rsidRPr="00BB4408">
              <w:rPr>
                <w:sz w:val="28"/>
                <w:szCs w:val="28"/>
              </w:rPr>
              <w:t xml:space="preserve"> ГУНП у Чернігівській області (за згодою)</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right="-108"/>
              <w:rPr>
                <w:sz w:val="28"/>
                <w:szCs w:val="28"/>
                <w:lang w:val="uk-UA"/>
              </w:rPr>
            </w:pPr>
            <w:r w:rsidRPr="00BB4408">
              <w:rPr>
                <w:sz w:val="28"/>
                <w:szCs w:val="28"/>
                <w:lang w:val="uk-UA"/>
              </w:rPr>
              <w:t>Підрозділи міської ради;</w:t>
            </w:r>
          </w:p>
          <w:p w:rsidR="000D6917" w:rsidRPr="00BB4408" w:rsidRDefault="000D6917" w:rsidP="003C3695">
            <w:pPr>
              <w:pStyle w:val="a5"/>
              <w:ind w:right="-108"/>
              <w:rPr>
                <w:sz w:val="28"/>
                <w:szCs w:val="28"/>
                <w:lang w:val="uk-UA"/>
              </w:rPr>
            </w:pPr>
            <w:r w:rsidRPr="00BB4408">
              <w:rPr>
                <w:sz w:val="28"/>
                <w:szCs w:val="28"/>
                <w:lang w:val="uk-UA"/>
              </w:rPr>
              <w:t>Старости;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w:t>
            </w:r>
            <w:r w:rsidR="00027F04">
              <w:rPr>
                <w:sz w:val="28"/>
                <w:szCs w:val="28"/>
                <w:lang w:val="uk-UA"/>
              </w:rPr>
              <w:t>П</w:t>
            </w:r>
            <w:r w:rsidRPr="00BB4408">
              <w:rPr>
                <w:sz w:val="28"/>
                <w:szCs w:val="28"/>
                <w:lang w:val="uk-UA"/>
              </w:rPr>
              <w:t xml:space="preserve"> ГУНП у Чернігівській області (за згодою)</w:t>
            </w:r>
          </w:p>
          <w:p w:rsidR="000D6917" w:rsidRPr="00BB4408" w:rsidRDefault="000D6917" w:rsidP="003C3695">
            <w:pPr>
              <w:pStyle w:val="a5"/>
              <w:ind w:right="-108"/>
              <w:rPr>
                <w:sz w:val="28"/>
                <w:szCs w:val="28"/>
                <w:lang w:val="uk-UA"/>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5C26E3" w:rsidP="003C3695">
            <w:pPr>
              <w:pStyle w:val="a5"/>
              <w:ind w:left="-106" w:right="-95"/>
              <w:jc w:val="center"/>
              <w:rPr>
                <w:sz w:val="28"/>
                <w:szCs w:val="28"/>
                <w:lang w:val="uk-UA"/>
              </w:rPr>
            </w:pPr>
            <w:r>
              <w:rPr>
                <w:sz w:val="28"/>
                <w:szCs w:val="28"/>
                <w:lang w:val="uk-UA"/>
              </w:rPr>
              <w:t>...</w:t>
            </w:r>
          </w:p>
        </w:tc>
      </w:tr>
      <w:tr w:rsidR="000D6917" w:rsidRPr="00BB4408" w:rsidTr="003C3695">
        <w:trPr>
          <w:trHeight w:val="396"/>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Здійснення комплексу заходів щодо запобігання виникненню:</w:t>
            </w:r>
          </w:p>
        </w:tc>
        <w:tc>
          <w:tcPr>
            <w:tcW w:w="4395" w:type="dxa"/>
            <w:tcBorders>
              <w:left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p>
        </w:tc>
      </w:tr>
      <w:tr w:rsidR="000D6917" w:rsidRPr="00BB4408" w:rsidTr="003C3695">
        <w:trPr>
          <w:trHeight w:val="396"/>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12.1</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 xml:space="preserve">пожеж у природних екосистемах, на торфовищах, сільськогосподарських угіддях, лісових масивах, територіях і об’єктах природньо-заповідного фонду та інших відкритих ділянках місцевості протягом пожежонебезпечного періоду </w:t>
            </w:r>
          </w:p>
        </w:tc>
        <w:tc>
          <w:tcPr>
            <w:tcW w:w="4395" w:type="dxa"/>
            <w:tcBorders>
              <w:left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Лісогосподарські та сільськогосподарські підприємства (у порядку рекомендації)</w:t>
            </w:r>
          </w:p>
          <w:p w:rsidR="000D6917" w:rsidRPr="00BB4408" w:rsidRDefault="000D6917" w:rsidP="003C3695">
            <w:pPr>
              <w:pStyle w:val="a5"/>
              <w:ind w:right="-108"/>
              <w:rPr>
                <w:sz w:val="28"/>
                <w:szCs w:val="28"/>
                <w:lang w:val="uk-UA"/>
              </w:rPr>
            </w:pPr>
            <w:bookmarkStart w:id="0" w:name="_GoBack"/>
            <w:bookmarkEnd w:id="0"/>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30 вересня</w:t>
            </w:r>
          </w:p>
        </w:tc>
      </w:tr>
      <w:tr w:rsidR="000D6917" w:rsidRPr="00BB4408" w:rsidTr="003C3695">
        <w:trPr>
          <w:trHeight w:val="274"/>
          <w:jc w:val="center"/>
        </w:trPr>
        <w:tc>
          <w:tcPr>
            <w:tcW w:w="583"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12.2</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нещасних випадків з людьми на водних об’єктах</w:t>
            </w:r>
          </w:p>
        </w:tc>
        <w:tc>
          <w:tcPr>
            <w:tcW w:w="4395" w:type="dxa"/>
            <w:tcBorders>
              <w:left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Новгород-Сіверська рятувальна станція (за згодою)</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Червень</w:t>
            </w:r>
          </w:p>
        </w:tc>
      </w:tr>
      <w:tr w:rsidR="000D6917" w:rsidRPr="00BB4408" w:rsidTr="003C3695">
        <w:trPr>
          <w:trHeight w:val="901"/>
          <w:jc w:val="center"/>
        </w:trPr>
        <w:tc>
          <w:tcPr>
            <w:tcW w:w="583" w:type="dxa"/>
            <w:tcBorders>
              <w:top w:val="single" w:sz="4" w:space="0" w:color="auto"/>
              <w:left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lastRenderedPageBreak/>
              <w:t>12.3</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right="-111"/>
              <w:rPr>
                <w:sz w:val="28"/>
                <w:szCs w:val="28"/>
                <w:lang w:val="uk-UA"/>
              </w:rPr>
            </w:pPr>
            <w:r w:rsidRPr="00BB4408">
              <w:rPr>
                <w:sz w:val="28"/>
                <w:szCs w:val="28"/>
                <w:lang w:val="uk-UA"/>
              </w:rPr>
              <w:t>надзвичайних ситуацій під час проходження осінньо-зимового періоду на підприємствах:</w:t>
            </w:r>
          </w:p>
          <w:p w:rsidR="000D6917" w:rsidRPr="00BB4408" w:rsidRDefault="000D6917" w:rsidP="003C3695">
            <w:pPr>
              <w:pStyle w:val="a5"/>
              <w:ind w:right="-111"/>
              <w:rPr>
                <w:sz w:val="28"/>
                <w:szCs w:val="28"/>
                <w:lang w:val="uk-UA"/>
              </w:rPr>
            </w:pPr>
            <w:r w:rsidRPr="00BB4408">
              <w:rPr>
                <w:sz w:val="28"/>
                <w:szCs w:val="28"/>
                <w:lang w:val="uk-UA"/>
              </w:rPr>
              <w:t>- паливно-енергетичного комплексу;</w:t>
            </w:r>
          </w:p>
          <w:p w:rsidR="000D6917" w:rsidRPr="00BB4408" w:rsidRDefault="000D6917" w:rsidP="003C3695">
            <w:pPr>
              <w:pStyle w:val="a5"/>
              <w:ind w:right="-111"/>
              <w:rPr>
                <w:sz w:val="28"/>
                <w:szCs w:val="28"/>
                <w:lang w:val="uk-UA"/>
              </w:rPr>
            </w:pPr>
            <w:r w:rsidRPr="00BB4408">
              <w:rPr>
                <w:sz w:val="28"/>
                <w:szCs w:val="28"/>
                <w:lang w:val="uk-UA"/>
              </w:rPr>
              <w:t>- житлово-комунального господарства і об'єктах соціальної сфери та інфраструктури</w:t>
            </w:r>
          </w:p>
        </w:tc>
        <w:tc>
          <w:tcPr>
            <w:tcW w:w="4395" w:type="dxa"/>
            <w:tcBorders>
              <w:left w:val="single" w:sz="4" w:space="0" w:color="auto"/>
              <w:right w:val="single" w:sz="4" w:space="0" w:color="auto"/>
            </w:tcBorders>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житлово-комунального господарства міської ради;</w:t>
            </w:r>
          </w:p>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tc>
        <w:tc>
          <w:tcPr>
            <w:tcW w:w="4397" w:type="dxa"/>
            <w:tcBorders>
              <w:top w:val="single" w:sz="4" w:space="0" w:color="auto"/>
              <w:left w:val="single" w:sz="4" w:space="0" w:color="auto"/>
              <w:right w:val="single" w:sz="4" w:space="0" w:color="auto"/>
            </w:tcBorders>
            <w:shd w:val="clear" w:color="auto" w:fill="auto"/>
          </w:tcPr>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підприємства, установи і організації міської територіальної громади (за згодою)</w:t>
            </w:r>
          </w:p>
        </w:tc>
        <w:tc>
          <w:tcPr>
            <w:tcW w:w="1530" w:type="dxa"/>
            <w:tcBorders>
              <w:top w:val="single" w:sz="4" w:space="0" w:color="auto"/>
              <w:left w:val="single" w:sz="4" w:space="0" w:color="auto"/>
              <w:right w:val="single" w:sz="4" w:space="0" w:color="auto"/>
            </w:tcBorders>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Жовтень-грудень</w:t>
            </w:r>
          </w:p>
        </w:tc>
      </w:tr>
      <w:tr w:rsidR="000D6917" w:rsidRPr="00BB4408" w:rsidTr="003C3695">
        <w:trPr>
          <w:trHeight w:val="848"/>
          <w:jc w:val="center"/>
        </w:trPr>
        <w:tc>
          <w:tcPr>
            <w:tcW w:w="15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sz w:val="28"/>
                <w:szCs w:val="28"/>
                <w:lang w:val="uk-UA"/>
              </w:rPr>
            </w:pPr>
            <w:r w:rsidRPr="00BB4408">
              <w:rPr>
                <w:b/>
                <w:sz w:val="28"/>
                <w:szCs w:val="28"/>
                <w:lang w:val="uk-UA"/>
              </w:rPr>
              <w:t>ІІІ. Заходи з контролю за додержанням та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rsidR="000D6917" w:rsidRPr="00BB4408" w:rsidTr="003C3695">
        <w:trPr>
          <w:trHeight w:val="365"/>
          <w:jc w:val="center"/>
        </w:trPr>
        <w:tc>
          <w:tcPr>
            <w:tcW w:w="583" w:type="dxa"/>
            <w:tcBorders>
              <w:left w:val="single" w:sz="4" w:space="0" w:color="auto"/>
              <w:right w:val="single" w:sz="4" w:space="0" w:color="auto"/>
            </w:tcBorders>
            <w:shd w:val="clear" w:color="auto" w:fill="FFFFFF"/>
          </w:tcPr>
          <w:p w:rsidR="000D6917" w:rsidRPr="00BB4408" w:rsidRDefault="000D6917" w:rsidP="003C3695">
            <w:pPr>
              <w:pStyle w:val="a5"/>
              <w:ind w:left="-106" w:right="-95"/>
              <w:jc w:val="center"/>
              <w:rPr>
                <w:sz w:val="28"/>
                <w:szCs w:val="28"/>
                <w:lang w:val="uk-UA"/>
              </w:rPr>
            </w:pPr>
            <w:r w:rsidRPr="00BB4408">
              <w:rPr>
                <w:sz w:val="28"/>
                <w:szCs w:val="28"/>
                <w:lang w:val="uk-UA"/>
              </w:rPr>
              <w:t>13</w:t>
            </w:r>
          </w:p>
        </w:tc>
        <w:tc>
          <w:tcPr>
            <w:tcW w:w="4520"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right="-111"/>
              <w:rPr>
                <w:sz w:val="28"/>
                <w:szCs w:val="28"/>
                <w:lang w:val="uk-UA"/>
              </w:rPr>
            </w:pPr>
            <w:r w:rsidRPr="00BB4408">
              <w:rPr>
                <w:sz w:val="28"/>
                <w:szCs w:val="28"/>
                <w:lang w:val="uk-UA"/>
              </w:rPr>
              <w:t>Організація та здійснення:</w:t>
            </w:r>
          </w:p>
          <w:p w:rsidR="000D6917" w:rsidRPr="00BB4408" w:rsidRDefault="000D6917" w:rsidP="003C3695">
            <w:pPr>
              <w:pStyle w:val="a5"/>
              <w:ind w:right="-111"/>
              <w:rPr>
                <w:sz w:val="28"/>
                <w:szCs w:val="28"/>
                <w:lang w:val="uk-UA"/>
              </w:rPr>
            </w:pPr>
            <w:r w:rsidRPr="00BB4408">
              <w:rPr>
                <w:sz w:val="28"/>
                <w:szCs w:val="28"/>
                <w:lang w:val="uk-UA"/>
              </w:rPr>
              <w:t>перевірки щодо стану готовності:</w:t>
            </w:r>
          </w:p>
          <w:p w:rsidR="000D6917" w:rsidRPr="00BB4408" w:rsidRDefault="000D6917" w:rsidP="003C3695">
            <w:pPr>
              <w:pStyle w:val="a5"/>
              <w:ind w:right="-111"/>
              <w:rPr>
                <w:sz w:val="28"/>
                <w:szCs w:val="28"/>
                <w:lang w:val="uk-UA"/>
              </w:rPr>
            </w:pPr>
            <w:r w:rsidRPr="00BB4408">
              <w:rPr>
                <w:sz w:val="28"/>
                <w:szCs w:val="28"/>
                <w:lang w:val="uk-UA"/>
              </w:rPr>
              <w:t>- до пропуску льодоходу, повені та паводків;</w:t>
            </w:r>
          </w:p>
          <w:p w:rsidR="000D6917" w:rsidRPr="00BB4408" w:rsidRDefault="000D6917" w:rsidP="003C3695">
            <w:pPr>
              <w:pStyle w:val="a5"/>
              <w:ind w:right="-111"/>
              <w:rPr>
                <w:sz w:val="28"/>
                <w:szCs w:val="28"/>
                <w:lang w:val="uk-UA"/>
              </w:rPr>
            </w:pPr>
            <w:r w:rsidRPr="00BB4408">
              <w:rPr>
                <w:sz w:val="28"/>
                <w:szCs w:val="28"/>
                <w:lang w:val="uk-UA"/>
              </w:rPr>
              <w:t>- місць масового відпочинку та оздоровлення громадян;</w:t>
            </w:r>
          </w:p>
          <w:p w:rsidR="000D6917" w:rsidRPr="00BB4408" w:rsidRDefault="000D6917" w:rsidP="003C3695">
            <w:pPr>
              <w:pStyle w:val="a5"/>
              <w:ind w:right="-111"/>
              <w:rPr>
                <w:sz w:val="28"/>
                <w:szCs w:val="28"/>
                <w:lang w:val="uk-UA"/>
              </w:rPr>
            </w:pPr>
            <w:r w:rsidRPr="00BB4408">
              <w:rPr>
                <w:sz w:val="28"/>
                <w:szCs w:val="28"/>
                <w:lang w:val="uk-UA"/>
              </w:rPr>
              <w:t xml:space="preserve">- місць масового відпочинку населення на водних об’єктах; </w:t>
            </w:r>
          </w:p>
          <w:p w:rsidR="000D6917" w:rsidRPr="00BB4408" w:rsidRDefault="000D6917" w:rsidP="003C3695">
            <w:pPr>
              <w:pStyle w:val="a5"/>
              <w:ind w:right="-111"/>
              <w:rPr>
                <w:sz w:val="28"/>
                <w:szCs w:val="28"/>
                <w:lang w:val="uk-UA"/>
              </w:rPr>
            </w:pPr>
            <w:r w:rsidRPr="00BB4408">
              <w:rPr>
                <w:sz w:val="28"/>
                <w:szCs w:val="28"/>
                <w:lang w:val="uk-UA"/>
              </w:rPr>
              <w:t>- закладів освіти до 2024-2025 навчального року.</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10"/>
              <w:rPr>
                <w:sz w:val="28"/>
                <w:szCs w:val="28"/>
                <w:lang w:val="uk-UA"/>
              </w:rPr>
            </w:pPr>
          </w:p>
        </w:tc>
        <w:tc>
          <w:tcPr>
            <w:tcW w:w="4397" w:type="dxa"/>
            <w:tcBorders>
              <w:top w:val="single" w:sz="4" w:space="0" w:color="auto"/>
              <w:left w:val="single" w:sz="4" w:space="0" w:color="auto"/>
              <w:right w:val="single" w:sz="4" w:space="0" w:color="auto"/>
            </w:tcBorders>
            <w:shd w:val="clear" w:color="auto" w:fill="FFFFFF"/>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p w:rsidR="000D6917" w:rsidRPr="00BB4408" w:rsidRDefault="000D6917" w:rsidP="003C3695">
            <w:pPr>
              <w:pStyle w:val="a5"/>
              <w:ind w:right="-108"/>
              <w:rPr>
                <w:sz w:val="28"/>
                <w:szCs w:val="28"/>
                <w:lang w:val="uk-UA"/>
              </w:rPr>
            </w:pPr>
            <w:r w:rsidRPr="00BB4408">
              <w:rPr>
                <w:sz w:val="28"/>
                <w:szCs w:val="28"/>
                <w:lang w:val="uk-UA"/>
              </w:rPr>
              <w:t>Відділ житлово-комунального господарства міської ради</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0D6917" w:rsidRPr="00BB4408" w:rsidRDefault="000D6917" w:rsidP="003C3695">
            <w:pPr>
              <w:pStyle w:val="a5"/>
              <w:ind w:left="-106" w:right="-95"/>
              <w:jc w:val="center"/>
              <w:rPr>
                <w:bCs/>
                <w:iCs/>
                <w:sz w:val="28"/>
                <w:szCs w:val="28"/>
                <w:lang w:val="uk-UA"/>
              </w:rPr>
            </w:pPr>
          </w:p>
          <w:p w:rsidR="000D6917" w:rsidRPr="00BB4408" w:rsidRDefault="000D6917" w:rsidP="003C3695">
            <w:pPr>
              <w:pStyle w:val="a5"/>
              <w:ind w:left="-106" w:right="-95"/>
              <w:jc w:val="center"/>
              <w:rPr>
                <w:bCs/>
                <w:iCs/>
                <w:sz w:val="28"/>
                <w:szCs w:val="28"/>
                <w:lang w:val="uk-UA"/>
              </w:rPr>
            </w:pPr>
          </w:p>
          <w:p w:rsidR="000D6917" w:rsidRPr="00BB4408" w:rsidRDefault="000D6917" w:rsidP="003C3695">
            <w:pPr>
              <w:pStyle w:val="a5"/>
              <w:ind w:left="-106" w:right="-95"/>
              <w:jc w:val="center"/>
              <w:rPr>
                <w:bCs/>
                <w:iCs/>
                <w:sz w:val="28"/>
                <w:szCs w:val="28"/>
                <w:lang w:val="uk-UA"/>
              </w:rPr>
            </w:pPr>
            <w:r w:rsidRPr="00BB4408">
              <w:rPr>
                <w:bCs/>
                <w:iCs/>
                <w:sz w:val="28"/>
                <w:szCs w:val="28"/>
                <w:lang w:val="uk-UA"/>
              </w:rPr>
              <w:t>Протягом року</w:t>
            </w:r>
          </w:p>
          <w:p w:rsidR="000D6917" w:rsidRPr="00BB4408" w:rsidRDefault="000D6917" w:rsidP="003C3695">
            <w:pPr>
              <w:pStyle w:val="a5"/>
              <w:ind w:left="-106" w:right="-95"/>
              <w:jc w:val="center"/>
              <w:rPr>
                <w:bCs/>
                <w:iCs/>
                <w:sz w:val="28"/>
                <w:szCs w:val="28"/>
                <w:lang w:val="uk-UA"/>
              </w:rPr>
            </w:pPr>
            <w:r w:rsidRPr="00BB4408">
              <w:rPr>
                <w:bCs/>
                <w:iCs/>
                <w:sz w:val="28"/>
                <w:szCs w:val="28"/>
                <w:lang w:val="uk-UA"/>
              </w:rPr>
              <w:t>Червень-серпень</w:t>
            </w:r>
          </w:p>
          <w:p w:rsidR="000D6917" w:rsidRPr="00BB4408" w:rsidRDefault="000D6917" w:rsidP="003C3695">
            <w:pPr>
              <w:pStyle w:val="a5"/>
              <w:ind w:left="-106" w:right="-95"/>
              <w:jc w:val="center"/>
              <w:rPr>
                <w:bCs/>
                <w:iCs/>
                <w:sz w:val="28"/>
                <w:szCs w:val="28"/>
                <w:lang w:val="uk-UA"/>
              </w:rPr>
            </w:pPr>
            <w:r w:rsidRPr="00BB4408">
              <w:rPr>
                <w:bCs/>
                <w:iCs/>
                <w:sz w:val="28"/>
                <w:szCs w:val="28"/>
                <w:lang w:val="uk-UA"/>
              </w:rPr>
              <w:t>Червень-липень</w:t>
            </w:r>
          </w:p>
          <w:p w:rsidR="000D6917" w:rsidRPr="00BB4408" w:rsidRDefault="000D6917" w:rsidP="003C3695">
            <w:pPr>
              <w:pStyle w:val="a5"/>
              <w:ind w:left="-106" w:right="-95"/>
              <w:jc w:val="center"/>
              <w:rPr>
                <w:bCs/>
                <w:iCs/>
                <w:sz w:val="28"/>
                <w:szCs w:val="28"/>
                <w:lang w:val="uk-UA"/>
              </w:rPr>
            </w:pPr>
            <w:r w:rsidRPr="00BB4408">
              <w:rPr>
                <w:bCs/>
                <w:iCs/>
                <w:sz w:val="28"/>
                <w:szCs w:val="28"/>
                <w:lang w:val="uk-UA"/>
              </w:rPr>
              <w:t>Липень-серпень</w:t>
            </w:r>
          </w:p>
        </w:tc>
      </w:tr>
      <w:tr w:rsidR="000D6917" w:rsidRPr="00BB4408" w:rsidTr="003C3695">
        <w:trPr>
          <w:trHeight w:val="790"/>
          <w:jc w:val="center"/>
        </w:trPr>
        <w:tc>
          <w:tcPr>
            <w:tcW w:w="15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D6917" w:rsidRPr="00BB4408" w:rsidRDefault="000D6917" w:rsidP="003C3695">
            <w:pPr>
              <w:pStyle w:val="a5"/>
              <w:ind w:left="-106" w:right="-95"/>
              <w:jc w:val="center"/>
              <w:rPr>
                <w:b/>
                <w:bCs/>
                <w:iCs/>
                <w:sz w:val="28"/>
                <w:szCs w:val="28"/>
                <w:lang w:val="uk-UA"/>
              </w:rPr>
            </w:pPr>
            <w:r w:rsidRPr="00BB4408">
              <w:rPr>
                <w:b/>
                <w:bCs/>
                <w:iCs/>
                <w:sz w:val="28"/>
                <w:szCs w:val="28"/>
                <w:lang w:val="uk-UA"/>
              </w:rPr>
              <w:t xml:space="preserve">ІV. Заходи з підготовки керівного складу і фахівців, діяльність яких пов'язана з організацією і здійсненням заходів цивільного захисту та населення до дій у разі виникнення </w:t>
            </w:r>
            <w:r w:rsidRPr="00BB4408">
              <w:rPr>
                <w:b/>
                <w:sz w:val="28"/>
                <w:szCs w:val="28"/>
                <w:lang w:val="uk-UA"/>
              </w:rPr>
              <w:t>надзвичайних ситуацій</w:t>
            </w:r>
          </w:p>
        </w:tc>
      </w:tr>
      <w:tr w:rsidR="000D6917" w:rsidRPr="00BB4408" w:rsidTr="003C3695">
        <w:trPr>
          <w:trHeight w:val="42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14</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Організація та проведення:</w:t>
            </w:r>
          </w:p>
        </w:tc>
        <w:tc>
          <w:tcPr>
            <w:tcW w:w="4395" w:type="dxa"/>
            <w:shd w:val="clear" w:color="auto" w:fill="auto"/>
          </w:tcPr>
          <w:p w:rsidR="000D6917" w:rsidRPr="00BB4408" w:rsidRDefault="000D6917" w:rsidP="003C3695">
            <w:pPr>
              <w:pStyle w:val="a5"/>
              <w:ind w:right="-110"/>
              <w:rPr>
                <w:sz w:val="28"/>
                <w:szCs w:val="28"/>
                <w:lang w:val="uk-UA"/>
              </w:rPr>
            </w:pPr>
          </w:p>
        </w:tc>
        <w:tc>
          <w:tcPr>
            <w:tcW w:w="4397" w:type="dxa"/>
            <w:shd w:val="clear" w:color="auto" w:fill="auto"/>
          </w:tcPr>
          <w:p w:rsidR="000D6917" w:rsidRPr="00BB4408" w:rsidRDefault="000D6917" w:rsidP="003C3695">
            <w:pPr>
              <w:pStyle w:val="a5"/>
              <w:ind w:right="-108"/>
              <w:rPr>
                <w:bCs/>
                <w:sz w:val="28"/>
                <w:szCs w:val="28"/>
                <w:lang w:val="uk-UA"/>
              </w:rPr>
            </w:pPr>
          </w:p>
        </w:tc>
        <w:tc>
          <w:tcPr>
            <w:tcW w:w="1530" w:type="dxa"/>
            <w:shd w:val="clear" w:color="auto" w:fill="auto"/>
          </w:tcPr>
          <w:p w:rsidR="000D6917" w:rsidRPr="00BB4408" w:rsidRDefault="000D6917" w:rsidP="003C3695">
            <w:pPr>
              <w:pStyle w:val="a5"/>
              <w:ind w:left="-106" w:right="-95"/>
              <w:jc w:val="center"/>
              <w:rPr>
                <w:sz w:val="28"/>
                <w:szCs w:val="28"/>
                <w:lang w:val="uk-UA"/>
              </w:rPr>
            </w:pP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14.1</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Дня цивільного захисту в закладах загальної середньої освіти, Тижня безпеки дитини в закладах дошкільної освіти</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14.2</w:t>
            </w:r>
          </w:p>
        </w:tc>
        <w:tc>
          <w:tcPr>
            <w:tcW w:w="8915" w:type="dxa"/>
            <w:gridSpan w:val="2"/>
            <w:shd w:val="clear" w:color="auto" w:fill="auto"/>
          </w:tcPr>
          <w:p w:rsidR="000D6917" w:rsidRPr="00BB4408" w:rsidRDefault="000D6917" w:rsidP="003C3695">
            <w:pPr>
              <w:pStyle w:val="a5"/>
              <w:ind w:right="-111"/>
              <w:rPr>
                <w:sz w:val="28"/>
                <w:szCs w:val="28"/>
                <w:lang w:val="uk-UA"/>
              </w:rPr>
            </w:pPr>
            <w:r w:rsidRPr="00BB4408">
              <w:rPr>
                <w:sz w:val="28"/>
                <w:szCs w:val="28"/>
                <w:lang w:val="uk-UA"/>
              </w:rPr>
              <w:t>просвітницької роботи серед населення:</w:t>
            </w:r>
          </w:p>
        </w:tc>
        <w:tc>
          <w:tcPr>
            <w:tcW w:w="4397" w:type="dxa"/>
            <w:shd w:val="clear" w:color="auto" w:fill="auto"/>
          </w:tcPr>
          <w:p w:rsidR="000D6917" w:rsidRPr="00BB4408" w:rsidRDefault="000D6917" w:rsidP="003C3695">
            <w:pPr>
              <w:pStyle w:val="a5"/>
              <w:ind w:right="-108"/>
              <w:rPr>
                <w:sz w:val="28"/>
                <w:szCs w:val="28"/>
                <w:lang w:val="uk-UA"/>
              </w:rPr>
            </w:pPr>
          </w:p>
        </w:tc>
        <w:tc>
          <w:tcPr>
            <w:tcW w:w="1530" w:type="dxa"/>
            <w:shd w:val="clear" w:color="auto" w:fill="auto"/>
          </w:tcPr>
          <w:p w:rsidR="000D6917" w:rsidRPr="00BB4408" w:rsidRDefault="000D6917" w:rsidP="003C3695">
            <w:pPr>
              <w:pStyle w:val="a5"/>
              <w:ind w:left="-106" w:right="-95"/>
              <w:jc w:val="center"/>
              <w:rPr>
                <w:sz w:val="28"/>
                <w:szCs w:val="28"/>
                <w:lang w:val="uk-UA"/>
              </w:rPr>
            </w:pP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із запобігання виникненню надзвичайних ситуацій, пов’язаних з небезпечними інфекційними захворюваннями, масовими неінфекційними захворюваннями (отруєннями)</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КНП «Новгород-Сіверська центральна міська лікарня імені</w:t>
            </w:r>
            <w:r w:rsidR="00416885">
              <w:rPr>
                <w:sz w:val="28"/>
                <w:szCs w:val="28"/>
                <w:lang w:val="uk-UA"/>
              </w:rPr>
              <w:t xml:space="preserve">    </w:t>
            </w:r>
            <w:r w:rsidRPr="00BB4408">
              <w:rPr>
                <w:sz w:val="28"/>
                <w:szCs w:val="28"/>
                <w:lang w:val="uk-UA"/>
              </w:rPr>
              <w:t xml:space="preserve"> І.</w:t>
            </w:r>
            <w:r w:rsidR="00416885">
              <w:rPr>
                <w:sz w:val="28"/>
                <w:szCs w:val="28"/>
                <w:lang w:val="uk-UA"/>
              </w:rPr>
              <w:t xml:space="preserve"> </w:t>
            </w:r>
            <w:r w:rsidRPr="00BB4408">
              <w:rPr>
                <w:sz w:val="28"/>
                <w:szCs w:val="28"/>
                <w:lang w:val="uk-UA"/>
              </w:rPr>
              <w:t>В. Буяльського»;</w:t>
            </w:r>
          </w:p>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10"/>
              <w:rPr>
                <w:sz w:val="28"/>
                <w:szCs w:val="28"/>
                <w:lang w:val="uk-UA"/>
              </w:rPr>
            </w:pPr>
            <w:r w:rsidRPr="00BB4408">
              <w:rPr>
                <w:sz w:val="28"/>
                <w:szCs w:val="28"/>
                <w:lang w:val="uk-UA"/>
              </w:rPr>
              <w:t>КНП «Новгород-Сіверський міський Центр ПМСД»</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p w:rsidR="000D6917" w:rsidRPr="00BB4408" w:rsidRDefault="000D6917" w:rsidP="003C3695">
            <w:pPr>
              <w:pStyle w:val="a5"/>
              <w:ind w:right="-108"/>
              <w:rPr>
                <w:sz w:val="28"/>
                <w:szCs w:val="28"/>
                <w:lang w:val="uk-UA"/>
              </w:rPr>
            </w:pPr>
            <w:r w:rsidRPr="00BB4408">
              <w:rPr>
                <w:sz w:val="28"/>
                <w:szCs w:val="28"/>
                <w:lang w:val="uk-UA"/>
              </w:rPr>
              <w:t>РУ ГУ Держпродспоживслужби Чернігівської області (за згодою)</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з питань цивільного захисту в умовах воєнного стану</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Сектор роботи з громадськістю та з питань діяльності засобів масової інформації міської ради;</w:t>
            </w:r>
          </w:p>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14.3</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заходів з популяризації культури безпеки життєдіяльності серед дітей і молоді</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14.4</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Всеукраїнської акції «Герой-рятувальник року» та громадської</w:t>
            </w:r>
            <w:r w:rsidRPr="00BB4408">
              <w:rPr>
                <w:spacing w:val="1"/>
                <w:sz w:val="28"/>
                <w:szCs w:val="28"/>
                <w:lang w:val="uk-UA"/>
              </w:rPr>
              <w:t xml:space="preserve"> </w:t>
            </w:r>
            <w:r w:rsidRPr="00BB4408">
              <w:rPr>
                <w:sz w:val="28"/>
                <w:szCs w:val="28"/>
                <w:lang w:val="uk-UA"/>
              </w:rPr>
              <w:t>акції «Запобігти. Врятувати. Допомогти»</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15</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 xml:space="preserve">Створення, розповсюдження соціальної реклами з основ безпеки життєдіяльності з урахуванням потреб осіб з інвалідністю </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Відділ освіти, молоді та спорту міської ради;</w:t>
            </w:r>
          </w:p>
          <w:p w:rsidR="000D6917" w:rsidRPr="00BB4408" w:rsidRDefault="000D6917" w:rsidP="003C3695">
            <w:pPr>
              <w:pStyle w:val="a5"/>
              <w:ind w:right="-110"/>
              <w:rPr>
                <w:sz w:val="28"/>
                <w:szCs w:val="28"/>
                <w:lang w:val="uk-UA"/>
              </w:rPr>
            </w:pPr>
            <w:r w:rsidRPr="00BB4408">
              <w:rPr>
                <w:sz w:val="28"/>
                <w:szCs w:val="28"/>
                <w:lang w:val="uk-UA"/>
              </w:rPr>
              <w:t>Сектор роботи з громадськістю та з питань діяльності засобів масової інформації міської ради</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Директори закладів освіти;</w:t>
            </w:r>
          </w:p>
          <w:p w:rsidR="000D6917" w:rsidRPr="00BB4408" w:rsidRDefault="000D6917" w:rsidP="003C3695">
            <w:pPr>
              <w:pStyle w:val="a5"/>
              <w:ind w:right="-108"/>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До 15 грудня</w:t>
            </w:r>
          </w:p>
        </w:tc>
      </w:tr>
      <w:tr w:rsidR="000D6917" w:rsidRPr="00BB4408" w:rsidTr="003C3695">
        <w:trPr>
          <w:trHeight w:val="365"/>
          <w:jc w:val="center"/>
        </w:trPr>
        <w:tc>
          <w:tcPr>
            <w:tcW w:w="15425" w:type="dxa"/>
            <w:gridSpan w:val="5"/>
            <w:tcBorders>
              <w:top w:val="single" w:sz="4" w:space="0" w:color="auto"/>
              <w:left w:val="single" w:sz="4" w:space="0" w:color="auto"/>
              <w:bottom w:val="single" w:sz="4" w:space="0" w:color="auto"/>
              <w:right w:val="single" w:sz="4" w:space="0" w:color="auto"/>
            </w:tcBorders>
            <w:shd w:val="clear" w:color="auto" w:fill="auto"/>
          </w:tcPr>
          <w:p w:rsidR="000D6917" w:rsidRPr="00BB4408" w:rsidRDefault="000D6917" w:rsidP="003C3695">
            <w:pPr>
              <w:pStyle w:val="a5"/>
              <w:ind w:left="-106" w:right="-95"/>
              <w:jc w:val="center"/>
              <w:rPr>
                <w:b/>
                <w:bCs/>
                <w:iCs/>
                <w:sz w:val="28"/>
                <w:szCs w:val="28"/>
                <w:lang w:val="uk-UA"/>
              </w:rPr>
            </w:pPr>
            <w:r w:rsidRPr="00BB4408">
              <w:rPr>
                <w:b/>
                <w:bCs/>
                <w:iCs/>
                <w:sz w:val="28"/>
                <w:szCs w:val="28"/>
                <w:lang w:val="uk-UA"/>
              </w:rPr>
              <w:t>V. Заходи у відбудовний період після закінчення воєнних дій</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16</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Здійснення відновлюваних робіт:</w:t>
            </w:r>
          </w:p>
        </w:tc>
        <w:tc>
          <w:tcPr>
            <w:tcW w:w="4395" w:type="dxa"/>
            <w:shd w:val="clear" w:color="auto" w:fill="auto"/>
          </w:tcPr>
          <w:p w:rsidR="000D6917" w:rsidRPr="00BB4408" w:rsidRDefault="000D6917" w:rsidP="003C3695">
            <w:pPr>
              <w:pStyle w:val="a5"/>
              <w:ind w:right="-110"/>
              <w:rPr>
                <w:sz w:val="28"/>
                <w:szCs w:val="28"/>
                <w:lang w:val="uk-UA"/>
              </w:rPr>
            </w:pPr>
          </w:p>
        </w:tc>
        <w:tc>
          <w:tcPr>
            <w:tcW w:w="4397" w:type="dxa"/>
            <w:shd w:val="clear" w:color="auto" w:fill="auto"/>
          </w:tcPr>
          <w:p w:rsidR="000D6917" w:rsidRPr="00BB4408" w:rsidRDefault="000D6917" w:rsidP="003C3695">
            <w:pPr>
              <w:pStyle w:val="a5"/>
              <w:ind w:right="-108"/>
              <w:rPr>
                <w:sz w:val="28"/>
                <w:szCs w:val="28"/>
                <w:lang w:val="uk-UA"/>
              </w:rPr>
            </w:pPr>
          </w:p>
        </w:tc>
        <w:tc>
          <w:tcPr>
            <w:tcW w:w="1530" w:type="dxa"/>
            <w:shd w:val="clear" w:color="auto" w:fill="auto"/>
          </w:tcPr>
          <w:p w:rsidR="000D6917" w:rsidRPr="00BB4408" w:rsidRDefault="000D6917" w:rsidP="003C3695">
            <w:pPr>
              <w:pStyle w:val="a5"/>
              <w:ind w:left="-106" w:right="-95"/>
              <w:jc w:val="center"/>
              <w:rPr>
                <w:sz w:val="28"/>
                <w:szCs w:val="28"/>
                <w:lang w:val="uk-UA"/>
              </w:rPr>
            </w:pP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lastRenderedPageBreak/>
              <w:t>16.1</w:t>
            </w:r>
          </w:p>
        </w:tc>
        <w:tc>
          <w:tcPr>
            <w:tcW w:w="4520" w:type="dxa"/>
            <w:shd w:val="clear" w:color="auto" w:fill="auto"/>
          </w:tcPr>
          <w:p w:rsidR="000D6917" w:rsidRPr="00BB4408" w:rsidRDefault="000D6917" w:rsidP="003C3695">
            <w:pPr>
              <w:pStyle w:val="a5"/>
              <w:rPr>
                <w:sz w:val="28"/>
                <w:szCs w:val="28"/>
                <w:lang w:val="uk-UA"/>
              </w:rPr>
            </w:pPr>
            <w:r w:rsidRPr="00BB4408">
              <w:rPr>
                <w:sz w:val="28"/>
                <w:szCs w:val="28"/>
                <w:lang w:val="uk-UA"/>
              </w:rPr>
              <w:t>Ліквідація наслідків воєнних дій у населених</w:t>
            </w:r>
            <w:r w:rsidRPr="00BB4408">
              <w:rPr>
                <w:spacing w:val="50"/>
                <w:sz w:val="28"/>
                <w:szCs w:val="28"/>
                <w:lang w:val="uk-UA"/>
              </w:rPr>
              <w:t xml:space="preserve"> </w:t>
            </w:r>
            <w:r w:rsidRPr="00BB4408">
              <w:rPr>
                <w:sz w:val="28"/>
                <w:szCs w:val="28"/>
                <w:lang w:val="uk-UA"/>
              </w:rPr>
              <w:t>пунктах</w:t>
            </w:r>
            <w:r w:rsidRPr="00BB4408">
              <w:rPr>
                <w:spacing w:val="53"/>
                <w:sz w:val="28"/>
                <w:szCs w:val="28"/>
                <w:lang w:val="uk-UA"/>
              </w:rPr>
              <w:t xml:space="preserve"> </w:t>
            </w:r>
            <w:r w:rsidRPr="00BB4408">
              <w:rPr>
                <w:sz w:val="28"/>
                <w:szCs w:val="28"/>
                <w:lang w:val="uk-UA"/>
              </w:rPr>
              <w:t>та</w:t>
            </w:r>
            <w:r w:rsidRPr="00BB4408">
              <w:rPr>
                <w:spacing w:val="40"/>
                <w:sz w:val="28"/>
                <w:szCs w:val="28"/>
                <w:lang w:val="uk-UA"/>
              </w:rPr>
              <w:t xml:space="preserve"> </w:t>
            </w:r>
            <w:r w:rsidRPr="00BB4408">
              <w:rPr>
                <w:sz w:val="28"/>
                <w:szCs w:val="28"/>
                <w:lang w:val="uk-UA"/>
              </w:rPr>
              <w:t>на</w:t>
            </w:r>
            <w:r w:rsidRPr="00BB4408">
              <w:rPr>
                <w:spacing w:val="40"/>
                <w:sz w:val="28"/>
                <w:szCs w:val="28"/>
                <w:lang w:val="uk-UA"/>
              </w:rPr>
              <w:t xml:space="preserve"> </w:t>
            </w:r>
            <w:r w:rsidRPr="00BB4408">
              <w:rPr>
                <w:sz w:val="28"/>
                <w:szCs w:val="28"/>
                <w:lang w:val="uk-UA"/>
              </w:rPr>
              <w:t>територіях,</w:t>
            </w:r>
            <w:r w:rsidRPr="00BB4408">
              <w:rPr>
                <w:spacing w:val="42"/>
                <w:sz w:val="28"/>
                <w:szCs w:val="28"/>
                <w:lang w:val="uk-UA"/>
              </w:rPr>
              <w:t xml:space="preserve"> </w:t>
            </w:r>
            <w:r w:rsidRPr="00BB4408">
              <w:rPr>
                <w:sz w:val="28"/>
                <w:szCs w:val="28"/>
                <w:lang w:val="uk-UA"/>
              </w:rPr>
              <w:t xml:space="preserve">що </w:t>
            </w:r>
            <w:r w:rsidRPr="00BB4408">
              <w:rPr>
                <w:spacing w:val="-57"/>
                <w:sz w:val="28"/>
                <w:szCs w:val="28"/>
                <w:lang w:val="uk-UA"/>
              </w:rPr>
              <w:t xml:space="preserve"> </w:t>
            </w:r>
            <w:r w:rsidRPr="00BB4408">
              <w:rPr>
                <w:sz w:val="28"/>
                <w:szCs w:val="28"/>
                <w:lang w:val="uk-UA"/>
              </w:rPr>
              <w:t>зазнали</w:t>
            </w:r>
            <w:r w:rsidRPr="00BB4408">
              <w:rPr>
                <w:spacing w:val="6"/>
                <w:sz w:val="28"/>
                <w:szCs w:val="28"/>
                <w:lang w:val="uk-UA"/>
              </w:rPr>
              <w:t xml:space="preserve"> </w:t>
            </w:r>
            <w:r w:rsidRPr="00BB4408">
              <w:rPr>
                <w:sz w:val="28"/>
                <w:szCs w:val="28"/>
                <w:lang w:val="uk-UA"/>
              </w:rPr>
              <w:t>впливу</w:t>
            </w:r>
            <w:r w:rsidRPr="00BB4408">
              <w:rPr>
                <w:spacing w:val="14"/>
                <w:sz w:val="28"/>
                <w:szCs w:val="28"/>
                <w:lang w:val="uk-UA"/>
              </w:rPr>
              <w:t xml:space="preserve"> </w:t>
            </w:r>
            <w:r w:rsidRPr="00BB4408">
              <w:rPr>
                <w:sz w:val="28"/>
                <w:szCs w:val="28"/>
                <w:lang w:val="uk-UA"/>
              </w:rPr>
              <w:t>засобів</w:t>
            </w:r>
            <w:r w:rsidRPr="00BB4408">
              <w:rPr>
                <w:spacing w:val="9"/>
                <w:sz w:val="28"/>
                <w:szCs w:val="28"/>
                <w:lang w:val="uk-UA"/>
              </w:rPr>
              <w:t xml:space="preserve"> </w:t>
            </w:r>
            <w:r w:rsidRPr="00BB4408">
              <w:rPr>
                <w:sz w:val="28"/>
                <w:szCs w:val="28"/>
                <w:lang w:val="uk-UA"/>
              </w:rPr>
              <w:t>ураження</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структурні підрозділи міської ради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Протягом року</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16.2</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Відновлення об’єктів інфраструктури сфери</w:t>
            </w:r>
            <w:r w:rsidRPr="00BB4408">
              <w:rPr>
                <w:spacing w:val="-7"/>
                <w:sz w:val="28"/>
                <w:szCs w:val="28"/>
                <w:lang w:val="uk-UA"/>
              </w:rPr>
              <w:t xml:space="preserve"> </w:t>
            </w:r>
            <w:r w:rsidRPr="00BB4408">
              <w:rPr>
                <w:sz w:val="28"/>
                <w:szCs w:val="28"/>
                <w:lang w:val="uk-UA"/>
              </w:rPr>
              <w:t>життєзабезпечення</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структурні підрозділи міської ради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Протягом року</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16.3</w:t>
            </w:r>
          </w:p>
        </w:tc>
        <w:tc>
          <w:tcPr>
            <w:tcW w:w="4520" w:type="dxa"/>
            <w:shd w:val="clear" w:color="auto" w:fill="auto"/>
          </w:tcPr>
          <w:p w:rsidR="000D6917" w:rsidRPr="00BB4408" w:rsidRDefault="000D6917" w:rsidP="003C3695">
            <w:pPr>
              <w:pStyle w:val="a5"/>
              <w:rPr>
                <w:sz w:val="28"/>
                <w:szCs w:val="28"/>
                <w:lang w:val="uk-UA"/>
              </w:rPr>
            </w:pPr>
            <w:r w:rsidRPr="00BB4408">
              <w:rPr>
                <w:sz w:val="28"/>
                <w:szCs w:val="28"/>
                <w:lang w:val="uk-UA"/>
              </w:rPr>
              <w:t>Визначення</w:t>
            </w:r>
            <w:r w:rsidRPr="00BB4408">
              <w:rPr>
                <w:spacing w:val="35"/>
                <w:sz w:val="28"/>
                <w:szCs w:val="28"/>
                <w:lang w:val="uk-UA"/>
              </w:rPr>
              <w:t xml:space="preserve"> </w:t>
            </w:r>
            <w:r w:rsidRPr="00BB4408">
              <w:rPr>
                <w:sz w:val="28"/>
                <w:szCs w:val="28"/>
                <w:lang w:val="uk-UA"/>
              </w:rPr>
              <w:t>населених</w:t>
            </w:r>
            <w:r w:rsidRPr="00BB4408">
              <w:rPr>
                <w:spacing w:val="33"/>
                <w:sz w:val="28"/>
                <w:szCs w:val="28"/>
                <w:lang w:val="uk-UA"/>
              </w:rPr>
              <w:t xml:space="preserve"> </w:t>
            </w:r>
            <w:r w:rsidRPr="00BB4408">
              <w:rPr>
                <w:sz w:val="28"/>
                <w:szCs w:val="28"/>
                <w:lang w:val="uk-UA"/>
              </w:rPr>
              <w:t>пунктів</w:t>
            </w:r>
            <w:r w:rsidRPr="00BB4408">
              <w:rPr>
                <w:spacing w:val="23"/>
                <w:sz w:val="28"/>
                <w:szCs w:val="28"/>
                <w:lang w:val="uk-UA"/>
              </w:rPr>
              <w:t xml:space="preserve"> </w:t>
            </w:r>
            <w:r w:rsidRPr="00BB4408">
              <w:rPr>
                <w:sz w:val="28"/>
                <w:szCs w:val="28"/>
                <w:lang w:val="uk-UA"/>
              </w:rPr>
              <w:t>та</w:t>
            </w:r>
            <w:r w:rsidRPr="00BB4408">
              <w:rPr>
                <w:spacing w:val="10"/>
                <w:sz w:val="28"/>
                <w:szCs w:val="28"/>
                <w:lang w:val="uk-UA"/>
              </w:rPr>
              <w:t xml:space="preserve"> </w:t>
            </w:r>
            <w:r w:rsidRPr="00BB4408">
              <w:rPr>
                <w:sz w:val="28"/>
                <w:szCs w:val="28"/>
                <w:lang w:val="uk-UA"/>
              </w:rPr>
              <w:t>районів, що</w:t>
            </w:r>
            <w:r w:rsidRPr="00BB4408">
              <w:rPr>
                <w:spacing w:val="1"/>
                <w:sz w:val="28"/>
                <w:szCs w:val="28"/>
                <w:lang w:val="uk-UA"/>
              </w:rPr>
              <w:t xml:space="preserve"> </w:t>
            </w:r>
            <w:r w:rsidRPr="00BB4408">
              <w:rPr>
                <w:sz w:val="28"/>
                <w:szCs w:val="28"/>
                <w:lang w:val="uk-UA"/>
              </w:rPr>
              <w:t>потребують</w:t>
            </w:r>
            <w:r w:rsidRPr="00BB4408">
              <w:rPr>
                <w:spacing w:val="1"/>
                <w:sz w:val="28"/>
                <w:szCs w:val="28"/>
                <w:lang w:val="uk-UA"/>
              </w:rPr>
              <w:t xml:space="preserve"> </w:t>
            </w:r>
            <w:r w:rsidRPr="00BB4408">
              <w:rPr>
                <w:sz w:val="28"/>
                <w:szCs w:val="28"/>
                <w:lang w:val="uk-UA"/>
              </w:rPr>
              <w:t>проведення</w:t>
            </w:r>
            <w:r w:rsidRPr="00BB4408">
              <w:rPr>
                <w:spacing w:val="1"/>
                <w:sz w:val="28"/>
                <w:szCs w:val="28"/>
                <w:lang w:val="uk-UA"/>
              </w:rPr>
              <w:t xml:space="preserve"> </w:t>
            </w:r>
            <w:r w:rsidRPr="00BB4408">
              <w:rPr>
                <w:sz w:val="28"/>
                <w:szCs w:val="28"/>
                <w:lang w:val="uk-UA"/>
              </w:rPr>
              <w:t>гуманітарного</w:t>
            </w:r>
            <w:r w:rsidRPr="00BB4408">
              <w:rPr>
                <w:spacing w:val="1"/>
                <w:sz w:val="28"/>
                <w:szCs w:val="28"/>
                <w:lang w:val="uk-UA"/>
              </w:rPr>
              <w:t xml:space="preserve"> </w:t>
            </w:r>
            <w:r w:rsidRPr="00BB4408">
              <w:rPr>
                <w:sz w:val="28"/>
                <w:szCs w:val="28"/>
                <w:lang w:val="uk-UA"/>
              </w:rPr>
              <w:t>розмінування,</w:t>
            </w:r>
            <w:r w:rsidRPr="00BB4408">
              <w:rPr>
                <w:spacing w:val="1"/>
                <w:sz w:val="28"/>
                <w:szCs w:val="28"/>
                <w:lang w:val="uk-UA"/>
              </w:rPr>
              <w:t xml:space="preserve"> </w:t>
            </w:r>
            <w:r w:rsidRPr="00BB4408">
              <w:rPr>
                <w:sz w:val="28"/>
                <w:szCs w:val="28"/>
                <w:lang w:val="uk-UA"/>
              </w:rPr>
              <w:t>маркування</w:t>
            </w:r>
            <w:r w:rsidRPr="00BB4408">
              <w:rPr>
                <w:spacing w:val="1"/>
                <w:sz w:val="28"/>
                <w:szCs w:val="28"/>
                <w:lang w:val="uk-UA"/>
              </w:rPr>
              <w:t xml:space="preserve"> </w:t>
            </w:r>
            <w:r w:rsidRPr="00BB4408">
              <w:rPr>
                <w:sz w:val="28"/>
                <w:szCs w:val="28"/>
                <w:lang w:val="uk-UA"/>
              </w:rPr>
              <w:t>небезпечних</w:t>
            </w:r>
            <w:r w:rsidRPr="00BB4408">
              <w:rPr>
                <w:spacing w:val="1"/>
                <w:sz w:val="28"/>
                <w:szCs w:val="28"/>
                <w:lang w:val="uk-UA"/>
              </w:rPr>
              <w:t xml:space="preserve"> </w:t>
            </w:r>
            <w:r w:rsidRPr="00BB4408">
              <w:rPr>
                <w:sz w:val="28"/>
                <w:szCs w:val="28"/>
                <w:lang w:val="uk-UA"/>
              </w:rPr>
              <w:t xml:space="preserve">ділянок, проведення </w:t>
            </w:r>
            <w:r w:rsidRPr="00BB4408">
              <w:rPr>
                <w:w w:val="95"/>
                <w:sz w:val="28"/>
                <w:szCs w:val="28"/>
                <w:lang w:val="uk-UA"/>
              </w:rPr>
              <w:t xml:space="preserve">очищення </w:t>
            </w:r>
            <w:r w:rsidRPr="00BB4408">
              <w:rPr>
                <w:spacing w:val="-55"/>
                <w:w w:val="95"/>
                <w:sz w:val="28"/>
                <w:szCs w:val="28"/>
                <w:lang w:val="uk-UA"/>
              </w:rPr>
              <w:t xml:space="preserve"> </w:t>
            </w:r>
            <w:r w:rsidRPr="00BB4408">
              <w:rPr>
                <w:sz w:val="28"/>
                <w:szCs w:val="28"/>
                <w:lang w:val="uk-UA"/>
              </w:rPr>
              <w:t>(розмінування)</w:t>
            </w:r>
            <w:r w:rsidRPr="00BB4408">
              <w:rPr>
                <w:spacing w:val="-8"/>
                <w:sz w:val="28"/>
                <w:szCs w:val="28"/>
                <w:lang w:val="uk-UA"/>
              </w:rPr>
              <w:t xml:space="preserve"> </w:t>
            </w:r>
            <w:r w:rsidRPr="00BB4408">
              <w:rPr>
                <w:sz w:val="28"/>
                <w:szCs w:val="28"/>
                <w:lang w:val="uk-UA"/>
              </w:rPr>
              <w:t>територій</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w:t>
            </w:r>
          </w:p>
          <w:p w:rsidR="000D6917" w:rsidRPr="00BB4408" w:rsidRDefault="000D6917" w:rsidP="003C3695">
            <w:pPr>
              <w:pStyle w:val="a5"/>
              <w:ind w:right="-110"/>
              <w:rPr>
                <w:sz w:val="28"/>
                <w:szCs w:val="28"/>
                <w:lang w:val="uk-UA"/>
              </w:rPr>
            </w:pPr>
            <w:r w:rsidRPr="00BB4408">
              <w:rPr>
                <w:sz w:val="28"/>
                <w:szCs w:val="28"/>
                <w:lang w:val="uk-UA"/>
              </w:rPr>
              <w:t>Новгород-Сіверський РВ ДСНС України у Чернігівській області (за згодою)</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структурні підрозділи міської ради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Протягом року</w:t>
            </w:r>
          </w:p>
        </w:tc>
      </w:tr>
      <w:tr w:rsidR="000D6917" w:rsidRPr="00BB4408" w:rsidTr="003C3695">
        <w:trPr>
          <w:trHeight w:val="70"/>
          <w:jc w:val="center"/>
        </w:trPr>
        <w:tc>
          <w:tcPr>
            <w:tcW w:w="583"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16.4</w:t>
            </w:r>
          </w:p>
        </w:tc>
        <w:tc>
          <w:tcPr>
            <w:tcW w:w="4520" w:type="dxa"/>
            <w:shd w:val="clear" w:color="auto" w:fill="auto"/>
          </w:tcPr>
          <w:p w:rsidR="000D6917" w:rsidRPr="00BB4408" w:rsidRDefault="000D6917" w:rsidP="003C3695">
            <w:pPr>
              <w:pStyle w:val="a5"/>
              <w:ind w:right="-111"/>
              <w:rPr>
                <w:sz w:val="28"/>
                <w:szCs w:val="28"/>
                <w:lang w:val="uk-UA"/>
              </w:rPr>
            </w:pPr>
            <w:r w:rsidRPr="00BB4408">
              <w:rPr>
                <w:sz w:val="28"/>
                <w:szCs w:val="28"/>
                <w:lang w:val="uk-UA"/>
              </w:rPr>
              <w:t>Залучення до ліквідації наслідків ведення</w:t>
            </w:r>
            <w:r w:rsidRPr="00BB4408">
              <w:rPr>
                <w:spacing w:val="1"/>
                <w:sz w:val="28"/>
                <w:szCs w:val="28"/>
                <w:lang w:val="uk-UA"/>
              </w:rPr>
              <w:t xml:space="preserve"> </w:t>
            </w:r>
            <w:r w:rsidRPr="00BB4408">
              <w:rPr>
                <w:sz w:val="28"/>
                <w:szCs w:val="28"/>
                <w:lang w:val="uk-UA"/>
              </w:rPr>
              <w:t>воєнних</w:t>
            </w:r>
            <w:r w:rsidRPr="00BB4408">
              <w:rPr>
                <w:spacing w:val="1"/>
                <w:sz w:val="28"/>
                <w:szCs w:val="28"/>
                <w:lang w:val="uk-UA"/>
              </w:rPr>
              <w:t xml:space="preserve"> </w:t>
            </w:r>
            <w:r w:rsidRPr="00BB4408">
              <w:rPr>
                <w:sz w:val="28"/>
                <w:szCs w:val="28"/>
                <w:lang w:val="uk-UA"/>
              </w:rPr>
              <w:t>дій</w:t>
            </w:r>
            <w:r w:rsidRPr="00BB4408">
              <w:rPr>
                <w:spacing w:val="1"/>
                <w:sz w:val="28"/>
                <w:szCs w:val="28"/>
                <w:lang w:val="uk-UA"/>
              </w:rPr>
              <w:t xml:space="preserve"> </w:t>
            </w:r>
            <w:r w:rsidRPr="00BB4408">
              <w:rPr>
                <w:sz w:val="28"/>
                <w:szCs w:val="28"/>
                <w:lang w:val="uk-UA"/>
              </w:rPr>
              <w:t>та</w:t>
            </w:r>
            <w:r w:rsidRPr="00BB4408">
              <w:rPr>
                <w:spacing w:val="1"/>
                <w:sz w:val="28"/>
                <w:szCs w:val="28"/>
                <w:lang w:val="uk-UA"/>
              </w:rPr>
              <w:t xml:space="preserve"> </w:t>
            </w:r>
            <w:r w:rsidRPr="00BB4408">
              <w:rPr>
                <w:sz w:val="28"/>
                <w:szCs w:val="28"/>
                <w:lang w:val="uk-UA"/>
              </w:rPr>
              <w:t>надзвичайних</w:t>
            </w:r>
            <w:r w:rsidRPr="00BB4408">
              <w:rPr>
                <w:spacing w:val="1"/>
                <w:sz w:val="28"/>
                <w:szCs w:val="28"/>
                <w:lang w:val="uk-UA"/>
              </w:rPr>
              <w:t xml:space="preserve"> </w:t>
            </w:r>
            <w:r w:rsidRPr="00BB4408">
              <w:rPr>
                <w:sz w:val="28"/>
                <w:szCs w:val="28"/>
                <w:lang w:val="uk-UA"/>
              </w:rPr>
              <w:t>ситуацій</w:t>
            </w:r>
            <w:r w:rsidRPr="00BB4408">
              <w:rPr>
                <w:spacing w:val="1"/>
                <w:sz w:val="28"/>
                <w:szCs w:val="28"/>
                <w:lang w:val="uk-UA"/>
              </w:rPr>
              <w:t xml:space="preserve"> </w:t>
            </w:r>
            <w:r w:rsidRPr="00BB4408">
              <w:rPr>
                <w:sz w:val="28"/>
                <w:szCs w:val="28"/>
                <w:lang w:val="uk-UA"/>
              </w:rPr>
              <w:t>міжнародної</w:t>
            </w:r>
            <w:r w:rsidRPr="00BB4408">
              <w:rPr>
                <w:spacing w:val="29"/>
                <w:sz w:val="28"/>
                <w:szCs w:val="28"/>
                <w:lang w:val="uk-UA"/>
              </w:rPr>
              <w:t xml:space="preserve"> </w:t>
            </w:r>
            <w:r w:rsidRPr="00BB4408">
              <w:rPr>
                <w:sz w:val="28"/>
                <w:szCs w:val="28"/>
                <w:lang w:val="uk-UA"/>
              </w:rPr>
              <w:t>допомоги</w:t>
            </w:r>
          </w:p>
        </w:tc>
        <w:tc>
          <w:tcPr>
            <w:tcW w:w="4395" w:type="dxa"/>
            <w:shd w:val="clear" w:color="auto" w:fill="auto"/>
          </w:tcPr>
          <w:p w:rsidR="000D6917" w:rsidRPr="00BB4408" w:rsidRDefault="000D6917" w:rsidP="003C3695">
            <w:pPr>
              <w:pStyle w:val="a5"/>
              <w:ind w:right="-110"/>
              <w:rPr>
                <w:sz w:val="28"/>
                <w:szCs w:val="28"/>
                <w:lang w:val="uk-UA"/>
              </w:rPr>
            </w:pPr>
            <w:r w:rsidRPr="00BB4408">
              <w:rPr>
                <w:sz w:val="28"/>
                <w:szCs w:val="28"/>
                <w:lang w:val="uk-UA"/>
              </w:rPr>
              <w:t>Сектор з питань цивільного захисту, оборонної та мобілізаційної роботи міської ради; Відділ економіки міської ради;</w:t>
            </w:r>
          </w:p>
          <w:p w:rsidR="000D6917" w:rsidRPr="00BB4408" w:rsidRDefault="000D6917" w:rsidP="003C3695">
            <w:pPr>
              <w:pStyle w:val="a5"/>
              <w:ind w:right="-110"/>
              <w:rPr>
                <w:sz w:val="28"/>
                <w:szCs w:val="28"/>
                <w:lang w:val="uk-UA"/>
              </w:rPr>
            </w:pPr>
            <w:r w:rsidRPr="00BB4408">
              <w:rPr>
                <w:sz w:val="28"/>
                <w:szCs w:val="28"/>
                <w:lang w:val="uk-UA"/>
              </w:rPr>
              <w:t>Відділ інвестицій та комунального майна міської ради</w:t>
            </w:r>
          </w:p>
        </w:tc>
        <w:tc>
          <w:tcPr>
            <w:tcW w:w="4397" w:type="dxa"/>
            <w:shd w:val="clear" w:color="auto" w:fill="auto"/>
          </w:tcPr>
          <w:p w:rsidR="000D6917" w:rsidRPr="00BB4408" w:rsidRDefault="000D6917" w:rsidP="003C3695">
            <w:pPr>
              <w:pStyle w:val="a5"/>
              <w:ind w:right="-108"/>
              <w:rPr>
                <w:sz w:val="28"/>
                <w:szCs w:val="28"/>
                <w:lang w:val="uk-UA"/>
              </w:rPr>
            </w:pPr>
            <w:r w:rsidRPr="00BB4408">
              <w:rPr>
                <w:sz w:val="28"/>
                <w:szCs w:val="28"/>
                <w:lang w:val="uk-UA"/>
              </w:rPr>
              <w:t>структурні підрозділи міської ради</w:t>
            </w:r>
          </w:p>
        </w:tc>
        <w:tc>
          <w:tcPr>
            <w:tcW w:w="1530" w:type="dxa"/>
            <w:shd w:val="clear" w:color="auto" w:fill="auto"/>
          </w:tcPr>
          <w:p w:rsidR="000D6917" w:rsidRPr="00BB4408" w:rsidRDefault="000D6917" w:rsidP="003C3695">
            <w:pPr>
              <w:pStyle w:val="a5"/>
              <w:ind w:left="-106" w:right="-95"/>
              <w:jc w:val="center"/>
              <w:rPr>
                <w:sz w:val="28"/>
                <w:szCs w:val="28"/>
                <w:lang w:val="uk-UA"/>
              </w:rPr>
            </w:pPr>
            <w:r w:rsidRPr="00BB4408">
              <w:rPr>
                <w:sz w:val="28"/>
                <w:szCs w:val="28"/>
                <w:lang w:val="uk-UA"/>
              </w:rPr>
              <w:t>Протягом року</w:t>
            </w:r>
          </w:p>
        </w:tc>
      </w:tr>
    </w:tbl>
    <w:p w:rsidR="000D6917" w:rsidRPr="00BB4408" w:rsidRDefault="000D6917" w:rsidP="000D6917">
      <w:pPr>
        <w:rPr>
          <w:sz w:val="28"/>
          <w:szCs w:val="28"/>
        </w:rPr>
      </w:pPr>
    </w:p>
    <w:p w:rsidR="000D6917" w:rsidRPr="00BB4408" w:rsidRDefault="000D6917" w:rsidP="000D6917">
      <w:pPr>
        <w:rPr>
          <w:sz w:val="28"/>
          <w:szCs w:val="28"/>
        </w:rPr>
      </w:pPr>
    </w:p>
    <w:p w:rsidR="000D6917" w:rsidRPr="00BB4408" w:rsidRDefault="000D6917" w:rsidP="000D6917">
      <w:pPr>
        <w:rPr>
          <w:sz w:val="28"/>
          <w:szCs w:val="28"/>
        </w:rPr>
      </w:pPr>
      <w:r w:rsidRPr="00BB4408">
        <w:rPr>
          <w:sz w:val="28"/>
          <w:szCs w:val="28"/>
        </w:rPr>
        <w:t xml:space="preserve">Керуючий справами виконавчого комітету міської ради </w:t>
      </w:r>
      <w:r w:rsidRPr="00BB4408">
        <w:rPr>
          <w:sz w:val="28"/>
          <w:szCs w:val="28"/>
        </w:rPr>
        <w:tab/>
      </w:r>
      <w:r w:rsidRPr="00BB4408">
        <w:rPr>
          <w:sz w:val="28"/>
          <w:szCs w:val="28"/>
        </w:rPr>
        <w:tab/>
      </w:r>
      <w:r w:rsidRPr="00BB4408">
        <w:rPr>
          <w:sz w:val="28"/>
          <w:szCs w:val="28"/>
        </w:rPr>
        <w:tab/>
      </w:r>
      <w:r w:rsidRPr="00BB4408">
        <w:rPr>
          <w:sz w:val="28"/>
          <w:szCs w:val="28"/>
        </w:rPr>
        <w:tab/>
      </w:r>
      <w:r w:rsidRPr="00BB4408">
        <w:rPr>
          <w:sz w:val="28"/>
          <w:szCs w:val="28"/>
        </w:rPr>
        <w:tab/>
      </w:r>
      <w:r w:rsidRPr="00BB4408">
        <w:rPr>
          <w:sz w:val="28"/>
          <w:szCs w:val="28"/>
        </w:rPr>
        <w:tab/>
      </w:r>
      <w:r w:rsidRPr="00BB4408">
        <w:rPr>
          <w:sz w:val="28"/>
          <w:szCs w:val="28"/>
        </w:rPr>
        <w:tab/>
        <w:t>Cергій ПОЛИВОДА</w:t>
      </w:r>
    </w:p>
    <w:p w:rsidR="00936F55" w:rsidRPr="00BB4408" w:rsidRDefault="00936F55">
      <w:pPr>
        <w:rPr>
          <w:b/>
        </w:rPr>
      </w:pPr>
    </w:p>
    <w:sectPr w:rsidR="00936F55" w:rsidRPr="00BB4408" w:rsidSect="0081761A">
      <w:headerReference w:type="default" r:id="rId6"/>
      <w:headerReference w:type="first" r:id="rId7"/>
      <w:pgSz w:w="16838" w:h="11906" w:orient="landscape"/>
      <w:pgMar w:top="1564" w:right="1134" w:bottom="567" w:left="1134" w:header="426" w:footer="4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0D" w:rsidRDefault="0063180D" w:rsidP="000D6917">
      <w:r>
        <w:separator/>
      </w:r>
    </w:p>
  </w:endnote>
  <w:endnote w:type="continuationSeparator" w:id="0">
    <w:p w:rsidR="0063180D" w:rsidRDefault="0063180D" w:rsidP="000D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0D" w:rsidRDefault="0063180D" w:rsidP="000D6917">
      <w:r>
        <w:separator/>
      </w:r>
    </w:p>
  </w:footnote>
  <w:footnote w:type="continuationSeparator" w:id="0">
    <w:p w:rsidR="0063180D" w:rsidRDefault="0063180D" w:rsidP="000D69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45452"/>
      <w:docPartObj>
        <w:docPartGallery w:val="Page Numbers (Top of Page)"/>
        <w:docPartUnique/>
      </w:docPartObj>
    </w:sdtPr>
    <w:sdtEndPr/>
    <w:sdtContent>
      <w:p w:rsidR="000D6917" w:rsidRPr="0081761A" w:rsidRDefault="00F16A5A" w:rsidP="0081761A">
        <w:pPr>
          <w:pStyle w:val="a3"/>
          <w:jc w:val="center"/>
        </w:pPr>
        <w:r>
          <w:fldChar w:fldCharType="begin"/>
        </w:r>
        <w:r>
          <w:instrText xml:space="preserve"> PAGE   \* MERGEFORMAT </w:instrText>
        </w:r>
        <w:r>
          <w:fldChar w:fldCharType="separate"/>
        </w:r>
        <w:r w:rsidR="00A517DE">
          <w:t>7</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10D" w:rsidRPr="00800C92" w:rsidRDefault="0081761A" w:rsidP="00BB4408">
    <w:pPr>
      <w:pStyle w:val="a3"/>
      <w:jc w:val="center"/>
      <w:rPr>
        <w:lang w:val="en-US"/>
      </w:rPr>
    </w:pPr>
    <w:r>
      <w:rPr>
        <w:lang w:val="en-US"/>
      </w:rPr>
      <w:tab/>
    </w:r>
    <w:r>
      <w:rPr>
        <w:lang w:val="en-US"/>
      </w:rPr>
      <w:tab/>
    </w:r>
    <w:r>
      <w:rPr>
        <w:lang w:val="en-US"/>
      </w:rPr>
      <w:tab/>
    </w:r>
    <w:r>
      <w:rPr>
        <w:lang w:val="en-US"/>
      </w:rPr>
      <w:tab/>
    </w:r>
    <w:r>
      <w:rPr>
        <w:lang w:val="uk-UA"/>
      </w:rPr>
      <w:tab/>
    </w:r>
    <w:r>
      <w:rPr>
        <w:lang w:val="uk-UA"/>
      </w:rPr>
      <w:tab/>
    </w:r>
    <w:r>
      <w:rPr>
        <w:lang w:val="uk-UA"/>
      </w:rPr>
      <w:tab/>
    </w:r>
    <w:r>
      <w:rPr>
        <w:lang w:val="uk-U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6917"/>
    <w:rsid w:val="00027F04"/>
    <w:rsid w:val="000D6917"/>
    <w:rsid w:val="00136737"/>
    <w:rsid w:val="00150B6F"/>
    <w:rsid w:val="001D1995"/>
    <w:rsid w:val="0025646F"/>
    <w:rsid w:val="00416885"/>
    <w:rsid w:val="005C26E3"/>
    <w:rsid w:val="0063180D"/>
    <w:rsid w:val="00672BDC"/>
    <w:rsid w:val="0081761A"/>
    <w:rsid w:val="00921B81"/>
    <w:rsid w:val="00936F55"/>
    <w:rsid w:val="00944AB7"/>
    <w:rsid w:val="00A517DE"/>
    <w:rsid w:val="00A61213"/>
    <w:rsid w:val="00BB4408"/>
    <w:rsid w:val="00CC2979"/>
    <w:rsid w:val="00DC1483"/>
    <w:rsid w:val="00E71E0D"/>
    <w:rsid w:val="00F1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B50D"/>
  <w15:docId w15:val="{E2637613-8ADB-4E66-9463-27E6139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1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6917"/>
    <w:pPr>
      <w:tabs>
        <w:tab w:val="center" w:pos="4677"/>
        <w:tab w:val="left" w:pos="5103"/>
        <w:tab w:val="left" w:pos="5245"/>
        <w:tab w:val="right" w:pos="9355"/>
      </w:tabs>
    </w:pPr>
    <w:rPr>
      <w:noProof/>
      <w:lang w:val="ru-RU"/>
    </w:rPr>
  </w:style>
  <w:style w:type="character" w:customStyle="1" w:styleId="a4">
    <w:name w:val="Верхний колонтитул Знак"/>
    <w:basedOn w:val="a0"/>
    <w:link w:val="a3"/>
    <w:uiPriority w:val="99"/>
    <w:rsid w:val="000D6917"/>
    <w:rPr>
      <w:rFonts w:ascii="Times New Roman" w:eastAsia="Times New Roman" w:hAnsi="Times New Roman" w:cs="Times New Roman"/>
      <w:noProof/>
      <w:sz w:val="24"/>
      <w:szCs w:val="24"/>
      <w:lang w:eastAsia="ru-RU"/>
    </w:rPr>
  </w:style>
  <w:style w:type="paragraph" w:styleId="a5">
    <w:name w:val="No Spacing"/>
    <w:uiPriority w:val="1"/>
    <w:qFormat/>
    <w:rsid w:val="000D6917"/>
    <w:pPr>
      <w:spacing w:after="0"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D6917"/>
    <w:pPr>
      <w:tabs>
        <w:tab w:val="center" w:pos="4677"/>
        <w:tab w:val="right" w:pos="9355"/>
      </w:tabs>
    </w:pPr>
  </w:style>
  <w:style w:type="character" w:customStyle="1" w:styleId="a7">
    <w:name w:val="Нижний колонтитул Знак"/>
    <w:basedOn w:val="a0"/>
    <w:link w:val="a6"/>
    <w:uiPriority w:val="99"/>
    <w:rsid w:val="000D6917"/>
    <w:rPr>
      <w:rFonts w:ascii="Times New Roman" w:eastAsia="Times New Roman" w:hAnsi="Times New Roman" w:cs="Times New Roman"/>
      <w:sz w:val="24"/>
      <w:szCs w:val="24"/>
      <w:lang w:val="uk-UA" w:eastAsia="ru-RU"/>
    </w:rPr>
  </w:style>
  <w:style w:type="paragraph" w:styleId="a8">
    <w:name w:val="Balloon Text"/>
    <w:basedOn w:val="a"/>
    <w:link w:val="a9"/>
    <w:uiPriority w:val="99"/>
    <w:semiHidden/>
    <w:unhideWhenUsed/>
    <w:rsid w:val="000D6917"/>
    <w:rPr>
      <w:rFonts w:ascii="Tahoma" w:hAnsi="Tahoma" w:cs="Tahoma"/>
      <w:sz w:val="16"/>
      <w:szCs w:val="16"/>
    </w:rPr>
  </w:style>
  <w:style w:type="character" w:customStyle="1" w:styleId="a9">
    <w:name w:val="Текст выноски Знак"/>
    <w:basedOn w:val="a0"/>
    <w:link w:val="a8"/>
    <w:uiPriority w:val="99"/>
    <w:semiHidden/>
    <w:rsid w:val="000D6917"/>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1714</Words>
  <Characters>9775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Serhei</cp:lastModifiedBy>
  <cp:revision>10</cp:revision>
  <dcterms:created xsi:type="dcterms:W3CDTF">2024-01-04T07:21:00Z</dcterms:created>
  <dcterms:modified xsi:type="dcterms:W3CDTF">2024-01-16T06:40:00Z</dcterms:modified>
</cp:coreProperties>
</file>